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EF9732" w14:textId="77777777" w:rsidR="004961C5" w:rsidRDefault="004961C5" w:rsidP="004E4AA7">
      <w:pPr>
        <w:autoSpaceDE w:val="0"/>
        <w:autoSpaceDN w:val="0"/>
        <w:adjustRightInd w:val="0"/>
        <w:rPr>
          <w:rFonts w:ascii="Helvetica 45 Light" w:hAnsi="Helvetica 45 Light" w:cs="Arial"/>
          <w:b/>
          <w:color w:val="000000"/>
          <w:sz w:val="32"/>
          <w:szCs w:val="32"/>
          <w:lang w:val="fr-FR"/>
        </w:rPr>
      </w:pPr>
      <w:bookmarkStart w:id="0" w:name="_GoBack"/>
      <w:bookmarkEnd w:id="0"/>
    </w:p>
    <w:p w14:paraId="11EF9733" w14:textId="77777777" w:rsidR="00E20BF4" w:rsidRDefault="00E20BF4" w:rsidP="004E4AA7">
      <w:pPr>
        <w:autoSpaceDE w:val="0"/>
        <w:autoSpaceDN w:val="0"/>
        <w:adjustRightInd w:val="0"/>
        <w:rPr>
          <w:rFonts w:ascii="Helvetica 45 Light" w:hAnsi="Helvetica 45 Light" w:cs="Arial"/>
          <w:b/>
          <w:color w:val="000000"/>
          <w:sz w:val="32"/>
          <w:szCs w:val="32"/>
          <w:lang w:val="fr-FR"/>
        </w:rPr>
      </w:pPr>
    </w:p>
    <w:p w14:paraId="11EF9734" w14:textId="77777777" w:rsidR="004961C5" w:rsidRPr="004961C5" w:rsidRDefault="004961C5" w:rsidP="004961C5">
      <w:pPr>
        <w:rPr>
          <w:rFonts w:ascii="Helvetica 45 Light" w:hAnsi="Helvetica 45 Light" w:cs="Arial"/>
          <w:sz w:val="32"/>
          <w:szCs w:val="32"/>
          <w:lang w:val="fr-FR"/>
        </w:rPr>
      </w:pPr>
    </w:p>
    <w:p w14:paraId="11EF9735" w14:textId="77777777" w:rsidR="004961C5" w:rsidRPr="004961C5" w:rsidRDefault="004961C5" w:rsidP="004961C5">
      <w:pPr>
        <w:rPr>
          <w:rFonts w:ascii="Helvetica 45 Light" w:hAnsi="Helvetica 45 Light" w:cs="Arial"/>
          <w:sz w:val="32"/>
          <w:szCs w:val="32"/>
          <w:lang w:val="fr-FR"/>
        </w:rPr>
      </w:pPr>
    </w:p>
    <w:p w14:paraId="11EF9736" w14:textId="77777777" w:rsidR="004961C5" w:rsidRPr="004961C5" w:rsidRDefault="004961C5" w:rsidP="004961C5">
      <w:pPr>
        <w:rPr>
          <w:rFonts w:ascii="Helvetica 45 Light" w:hAnsi="Helvetica 45 Light" w:cs="Arial"/>
          <w:sz w:val="32"/>
          <w:szCs w:val="32"/>
          <w:lang w:val="fr-FR"/>
        </w:rPr>
      </w:pPr>
    </w:p>
    <w:p w14:paraId="11EF9737" w14:textId="77777777" w:rsidR="004961C5" w:rsidRPr="004961C5" w:rsidRDefault="004961C5" w:rsidP="004961C5">
      <w:pPr>
        <w:rPr>
          <w:rFonts w:ascii="Helvetica 45 Light" w:hAnsi="Helvetica 45 Light" w:cs="Arial"/>
          <w:sz w:val="32"/>
          <w:szCs w:val="32"/>
          <w:lang w:val="fr-FR"/>
        </w:rPr>
      </w:pPr>
    </w:p>
    <w:p w14:paraId="11EF9738" w14:textId="77777777" w:rsidR="00E20BF4" w:rsidRPr="00B30E99" w:rsidRDefault="005606CA" w:rsidP="00E20BF4">
      <w:pPr>
        <w:pStyle w:val="CS"/>
      </w:pPr>
      <w:r>
        <w:t>Spécifications</w:t>
      </w:r>
      <w:r w:rsidR="00E20BF4">
        <w:t xml:space="preserve"> techniques d’accès au service</w:t>
      </w:r>
    </w:p>
    <w:p w14:paraId="11EF9739" w14:textId="77777777" w:rsidR="00E20BF4" w:rsidRDefault="00E20BF4" w:rsidP="00E20BF4">
      <w:pPr>
        <w:pStyle w:val="StyleHelvetica55Roman18ptOrangeJustifi"/>
        <w:rPr>
          <w:color w:val="auto"/>
          <w:sz w:val="40"/>
        </w:rPr>
      </w:pPr>
    </w:p>
    <w:p w14:paraId="11EF973A" w14:textId="77777777" w:rsidR="00E20BF4" w:rsidRDefault="00E20BF4" w:rsidP="00E20BF4">
      <w:pPr>
        <w:pStyle w:val="StyleHelvetica55Roman18ptOrangeJustifi"/>
      </w:pPr>
    </w:p>
    <w:p w14:paraId="11EF973B" w14:textId="77777777" w:rsidR="00E20BF4" w:rsidRDefault="003D6520" w:rsidP="00E20BF4">
      <w:pPr>
        <w:pStyle w:val="StyleHelvetica55Roman18ptOrangeJustifi"/>
        <w:rPr>
          <w:color w:val="auto"/>
          <w:sz w:val="40"/>
        </w:rPr>
      </w:pPr>
      <w:r>
        <w:rPr>
          <w:color w:val="auto"/>
          <w:sz w:val="40"/>
        </w:rPr>
        <w:t xml:space="preserve">Accès aux lignes FTTH </w:t>
      </w:r>
    </w:p>
    <w:p w14:paraId="11EF973C" w14:textId="77777777" w:rsidR="003D6520" w:rsidRDefault="003D6520" w:rsidP="00E20BF4">
      <w:pPr>
        <w:pStyle w:val="StyleHelvetica55Roman18ptOrangeJustifi"/>
        <w:rPr>
          <w:color w:val="auto"/>
          <w:sz w:val="40"/>
        </w:rPr>
      </w:pPr>
    </w:p>
    <w:p w14:paraId="11EF973D" w14:textId="77777777" w:rsidR="00E20BF4" w:rsidRDefault="00E20BF4" w:rsidP="00E20BF4">
      <w:pPr>
        <w:pStyle w:val="StyleHelvetica55Roman18ptOrangeJustifi"/>
        <w:rPr>
          <w:color w:val="auto"/>
          <w:sz w:val="40"/>
        </w:rPr>
      </w:pPr>
    </w:p>
    <w:p w14:paraId="11EF973E" w14:textId="77777777" w:rsidR="004961C5" w:rsidRDefault="004961C5" w:rsidP="004E4AA7">
      <w:pPr>
        <w:autoSpaceDE w:val="0"/>
        <w:autoSpaceDN w:val="0"/>
        <w:adjustRightInd w:val="0"/>
        <w:rPr>
          <w:rFonts w:ascii="Helvetica 45 Light" w:hAnsi="Helvetica 45 Light" w:cs="Arial"/>
          <w:sz w:val="32"/>
          <w:szCs w:val="32"/>
          <w:lang w:val="fr-FR"/>
        </w:rPr>
      </w:pPr>
    </w:p>
    <w:p w14:paraId="11EF973F" w14:textId="77777777" w:rsidR="00CF4C51" w:rsidRDefault="00892C5D" w:rsidP="004E4AA7">
      <w:pPr>
        <w:autoSpaceDE w:val="0"/>
        <w:autoSpaceDN w:val="0"/>
        <w:adjustRightInd w:val="0"/>
        <w:rPr>
          <w:rFonts w:ascii="Helvetica 45 Light" w:hAnsi="Helvetica 45 Light" w:cs="Arial"/>
          <w:sz w:val="32"/>
          <w:szCs w:val="32"/>
          <w:lang w:val="fr-FR"/>
        </w:rPr>
      </w:pPr>
      <w:r>
        <w:rPr>
          <w:rFonts w:ascii="Helvetica 45 Light" w:hAnsi="Helvetica 45 Light" w:cs="Arial"/>
          <w:sz w:val="32"/>
          <w:szCs w:val="32"/>
          <w:lang w:val="fr-FR"/>
        </w:rPr>
        <w:t>Accès aux Liens NRO-PMZ</w:t>
      </w:r>
    </w:p>
    <w:p w14:paraId="11EF9740" w14:textId="77777777" w:rsidR="00CF4C51" w:rsidRDefault="00CF4C51" w:rsidP="004E4AA7">
      <w:pPr>
        <w:autoSpaceDE w:val="0"/>
        <w:autoSpaceDN w:val="0"/>
        <w:adjustRightInd w:val="0"/>
        <w:rPr>
          <w:rFonts w:ascii="Helvetica 45 Light" w:hAnsi="Helvetica 45 Light" w:cs="Arial"/>
          <w:sz w:val="32"/>
          <w:szCs w:val="32"/>
          <w:lang w:val="fr-FR"/>
        </w:rPr>
      </w:pPr>
    </w:p>
    <w:p w14:paraId="11EF9741" w14:textId="77777777" w:rsidR="004961C5" w:rsidRDefault="004961C5" w:rsidP="004E4AA7">
      <w:pPr>
        <w:autoSpaceDE w:val="0"/>
        <w:autoSpaceDN w:val="0"/>
        <w:adjustRightInd w:val="0"/>
        <w:rPr>
          <w:rFonts w:ascii="Helvetica 45 Light" w:hAnsi="Helvetica 45 Light" w:cs="Arial"/>
          <w:sz w:val="32"/>
          <w:szCs w:val="32"/>
          <w:lang w:val="fr-FR"/>
        </w:rPr>
      </w:pPr>
    </w:p>
    <w:p w14:paraId="11EF9742" w14:textId="77777777" w:rsidR="004961C5" w:rsidRDefault="004961C5" w:rsidP="004E4AA7">
      <w:pPr>
        <w:autoSpaceDE w:val="0"/>
        <w:autoSpaceDN w:val="0"/>
        <w:adjustRightInd w:val="0"/>
        <w:rPr>
          <w:rFonts w:ascii="Helvetica 45 Light" w:hAnsi="Helvetica 45 Light" w:cs="Arial"/>
          <w:sz w:val="32"/>
          <w:szCs w:val="32"/>
          <w:lang w:val="fr-FR"/>
        </w:rPr>
      </w:pPr>
    </w:p>
    <w:p w14:paraId="11EF9743" w14:textId="77777777" w:rsidR="004961C5" w:rsidRDefault="004961C5" w:rsidP="004E4AA7">
      <w:pPr>
        <w:autoSpaceDE w:val="0"/>
        <w:autoSpaceDN w:val="0"/>
        <w:adjustRightInd w:val="0"/>
        <w:rPr>
          <w:rFonts w:ascii="Helvetica 45 Light" w:hAnsi="Helvetica 45 Light" w:cs="Arial"/>
          <w:sz w:val="32"/>
          <w:szCs w:val="32"/>
          <w:lang w:val="fr-FR"/>
        </w:rPr>
      </w:pPr>
    </w:p>
    <w:p w14:paraId="11EF9744" w14:textId="77777777" w:rsidR="00F90D5D" w:rsidRDefault="00F90D5D" w:rsidP="00CF4C51">
      <w:pPr>
        <w:autoSpaceDE w:val="0"/>
        <w:autoSpaceDN w:val="0"/>
        <w:adjustRightInd w:val="0"/>
        <w:rPr>
          <w:rFonts w:ascii="Helvetica 45 Light" w:hAnsi="Helvetica 45 Light" w:cs="Arial"/>
          <w:sz w:val="32"/>
          <w:szCs w:val="32"/>
          <w:lang w:val="fr-FR"/>
        </w:rPr>
      </w:pPr>
    </w:p>
    <w:p w14:paraId="11EF9745" w14:textId="77777777" w:rsidR="00F90D5D" w:rsidRDefault="00F90D5D" w:rsidP="00CF4C51">
      <w:pPr>
        <w:autoSpaceDE w:val="0"/>
        <w:autoSpaceDN w:val="0"/>
        <w:adjustRightInd w:val="0"/>
        <w:rPr>
          <w:rFonts w:ascii="Helvetica 45 Light" w:hAnsi="Helvetica 45 Light" w:cs="Arial"/>
          <w:sz w:val="32"/>
          <w:szCs w:val="32"/>
          <w:lang w:val="fr-FR"/>
        </w:rPr>
      </w:pPr>
    </w:p>
    <w:p w14:paraId="11EF9746" w14:textId="77777777" w:rsidR="00F90D5D" w:rsidRDefault="00F90D5D" w:rsidP="00CF4C51">
      <w:pPr>
        <w:autoSpaceDE w:val="0"/>
        <w:autoSpaceDN w:val="0"/>
        <w:adjustRightInd w:val="0"/>
        <w:rPr>
          <w:rFonts w:ascii="Helvetica 45 Light" w:hAnsi="Helvetica 45 Light" w:cs="Arial"/>
          <w:sz w:val="32"/>
          <w:szCs w:val="32"/>
          <w:lang w:val="fr-FR"/>
        </w:rPr>
      </w:pPr>
    </w:p>
    <w:p w14:paraId="11EF9747" w14:textId="77777777" w:rsidR="00CF4C51" w:rsidRDefault="00CF4C51" w:rsidP="00CF4C51">
      <w:pPr>
        <w:autoSpaceDE w:val="0"/>
        <w:autoSpaceDN w:val="0"/>
        <w:adjustRightInd w:val="0"/>
        <w:rPr>
          <w:rFonts w:ascii="Helvetica 45 Light" w:hAnsi="Helvetica 45 Light" w:cs="Arial"/>
          <w:sz w:val="32"/>
          <w:szCs w:val="32"/>
          <w:lang w:val="fr-FR"/>
        </w:rPr>
      </w:pPr>
    </w:p>
    <w:p w14:paraId="11EF9748" w14:textId="77777777" w:rsidR="000F5DE7" w:rsidRDefault="000F5DE7" w:rsidP="00CF4C51">
      <w:pPr>
        <w:autoSpaceDE w:val="0"/>
        <w:autoSpaceDN w:val="0"/>
        <w:adjustRightInd w:val="0"/>
        <w:rPr>
          <w:rFonts w:ascii="Helvetica 45 Light" w:hAnsi="Helvetica 45 Light" w:cs="Arial"/>
          <w:sz w:val="32"/>
          <w:szCs w:val="32"/>
          <w:lang w:val="fr-FR"/>
        </w:rPr>
      </w:pPr>
    </w:p>
    <w:p w14:paraId="11EF9749" w14:textId="77777777" w:rsidR="00CF4C51" w:rsidRDefault="00160AE4" w:rsidP="00160AE4">
      <w:pPr>
        <w:pStyle w:val="StyleHelvetica55Roman18ptOrangeJustifi"/>
        <w:rPr>
          <w:rFonts w:ascii="Helvetica 45 Light" w:hAnsi="Helvetica 45 Light" w:cs="Arial"/>
          <w:b/>
          <w:sz w:val="32"/>
          <w:szCs w:val="32"/>
        </w:rPr>
      </w:pPr>
      <w:r w:rsidRPr="00C51EE7">
        <w:t>Table des matières</w:t>
      </w:r>
    </w:p>
    <w:p w14:paraId="11EF974A" w14:textId="77777777" w:rsidR="00A75E72" w:rsidRDefault="00A75E72" w:rsidP="00E76AF0">
      <w:pPr>
        <w:autoSpaceDE w:val="0"/>
        <w:autoSpaceDN w:val="0"/>
        <w:adjustRightInd w:val="0"/>
        <w:rPr>
          <w:rFonts w:ascii="Helvetica 45 Light" w:hAnsi="Helvetica 45 Light" w:cs="Arial"/>
          <w:sz w:val="28"/>
          <w:szCs w:val="28"/>
          <w:lang w:val="fr-FR"/>
        </w:rPr>
      </w:pPr>
    </w:p>
    <w:p w14:paraId="11EF974B" w14:textId="77777777" w:rsidR="00C77D0C" w:rsidRDefault="00C77D0C" w:rsidP="00E76AF0">
      <w:pPr>
        <w:autoSpaceDE w:val="0"/>
        <w:autoSpaceDN w:val="0"/>
        <w:adjustRightInd w:val="0"/>
        <w:rPr>
          <w:rFonts w:ascii="Helvetica 45 Light" w:hAnsi="Helvetica 45 Light"/>
          <w:lang w:val="fr-FR"/>
        </w:rPr>
      </w:pPr>
    </w:p>
    <w:p w14:paraId="11EF974C" w14:textId="77777777" w:rsidR="002E3364" w:rsidRDefault="00D078A0">
      <w:pPr>
        <w:pStyle w:val="TM1"/>
        <w:tabs>
          <w:tab w:val="right" w:leader="dot" w:pos="9394"/>
        </w:tabs>
        <w:rPr>
          <w:rFonts w:eastAsiaTheme="minorEastAsia" w:cstheme="minorBidi"/>
          <w:b w:val="0"/>
          <w:bCs w:val="0"/>
          <w:i w:val="0"/>
          <w:iCs w:val="0"/>
          <w:sz w:val="22"/>
          <w:szCs w:val="22"/>
          <w:u w:val="none"/>
          <w:lang w:val="fr-FR" w:eastAsia="fr-FR"/>
        </w:rPr>
      </w:pPr>
      <w:r>
        <w:rPr>
          <w:rFonts w:ascii="Helvetica 45 Light" w:hAnsi="Helvetica 45 Light" w:cs="Arial"/>
          <w:sz w:val="28"/>
          <w:szCs w:val="28"/>
          <w:lang w:val="fr-FR"/>
        </w:rPr>
        <w:fldChar w:fldCharType="begin"/>
      </w:r>
      <w:r w:rsidR="00F76E65">
        <w:rPr>
          <w:rFonts w:ascii="Helvetica 45 Light" w:hAnsi="Helvetica 45 Light" w:cs="Arial"/>
          <w:sz w:val="28"/>
          <w:szCs w:val="28"/>
          <w:lang w:val="fr-FR"/>
        </w:rPr>
        <w:instrText xml:space="preserve"> TOC \o "1-1" \h \z </w:instrText>
      </w:r>
      <w:r>
        <w:rPr>
          <w:rFonts w:ascii="Helvetica 45 Light" w:hAnsi="Helvetica 45 Light" w:cs="Arial"/>
          <w:sz w:val="28"/>
          <w:szCs w:val="28"/>
          <w:lang w:val="fr-FR"/>
        </w:rPr>
        <w:fldChar w:fldCharType="separate"/>
      </w:r>
      <w:hyperlink w:anchor="_Toc789788" w:history="1">
        <w:r w:rsidR="002E3364" w:rsidRPr="006428B6">
          <w:rPr>
            <w:rStyle w:val="Lienhypertexte"/>
          </w:rPr>
          <w:t>article 1 - Introduction</w:t>
        </w:r>
        <w:r w:rsidR="002E3364">
          <w:rPr>
            <w:webHidden/>
          </w:rPr>
          <w:tab/>
        </w:r>
        <w:r w:rsidR="002E3364">
          <w:rPr>
            <w:webHidden/>
          </w:rPr>
          <w:fldChar w:fldCharType="begin"/>
        </w:r>
        <w:r w:rsidR="002E3364">
          <w:rPr>
            <w:webHidden/>
          </w:rPr>
          <w:instrText xml:space="preserve"> PAGEREF _Toc789788 \h </w:instrText>
        </w:r>
        <w:r w:rsidR="002E3364">
          <w:rPr>
            <w:webHidden/>
          </w:rPr>
        </w:r>
        <w:r w:rsidR="002E3364">
          <w:rPr>
            <w:webHidden/>
          </w:rPr>
          <w:fldChar w:fldCharType="separate"/>
        </w:r>
        <w:r w:rsidR="001C745E">
          <w:rPr>
            <w:webHidden/>
          </w:rPr>
          <w:t>3</w:t>
        </w:r>
        <w:r w:rsidR="002E3364">
          <w:rPr>
            <w:webHidden/>
          </w:rPr>
          <w:fldChar w:fldCharType="end"/>
        </w:r>
      </w:hyperlink>
    </w:p>
    <w:p w14:paraId="11EF974D" w14:textId="77777777" w:rsidR="002E3364" w:rsidRDefault="00230FC6">
      <w:pPr>
        <w:pStyle w:val="TM1"/>
        <w:tabs>
          <w:tab w:val="right" w:leader="dot" w:pos="9394"/>
        </w:tabs>
        <w:rPr>
          <w:rFonts w:eastAsiaTheme="minorEastAsia" w:cstheme="minorBidi"/>
          <w:b w:val="0"/>
          <w:bCs w:val="0"/>
          <w:i w:val="0"/>
          <w:iCs w:val="0"/>
          <w:sz w:val="22"/>
          <w:szCs w:val="22"/>
          <w:u w:val="none"/>
          <w:lang w:val="fr-FR" w:eastAsia="fr-FR"/>
        </w:rPr>
      </w:pPr>
      <w:hyperlink w:anchor="_Toc789789" w:history="1">
        <w:r w:rsidR="002E3364" w:rsidRPr="006428B6">
          <w:rPr>
            <w:rStyle w:val="Lienhypertexte"/>
          </w:rPr>
          <w:t>article 2 - Mise à disposition des liens NRO-PM au PM</w:t>
        </w:r>
        <w:r w:rsidR="002E3364">
          <w:rPr>
            <w:webHidden/>
          </w:rPr>
          <w:tab/>
        </w:r>
        <w:r w:rsidR="002E3364">
          <w:rPr>
            <w:webHidden/>
          </w:rPr>
          <w:fldChar w:fldCharType="begin"/>
        </w:r>
        <w:r w:rsidR="002E3364">
          <w:rPr>
            <w:webHidden/>
          </w:rPr>
          <w:instrText xml:space="preserve"> PAGEREF _Toc789789 \h </w:instrText>
        </w:r>
        <w:r w:rsidR="002E3364">
          <w:rPr>
            <w:webHidden/>
          </w:rPr>
        </w:r>
        <w:r w:rsidR="002E3364">
          <w:rPr>
            <w:webHidden/>
          </w:rPr>
          <w:fldChar w:fldCharType="separate"/>
        </w:r>
        <w:r w:rsidR="001C745E">
          <w:rPr>
            <w:webHidden/>
          </w:rPr>
          <w:t>4</w:t>
        </w:r>
        <w:r w:rsidR="002E3364">
          <w:rPr>
            <w:webHidden/>
          </w:rPr>
          <w:fldChar w:fldCharType="end"/>
        </w:r>
      </w:hyperlink>
    </w:p>
    <w:p w14:paraId="11EF974E" w14:textId="77777777" w:rsidR="002E3364" w:rsidRDefault="00230FC6">
      <w:pPr>
        <w:pStyle w:val="TM1"/>
        <w:tabs>
          <w:tab w:val="right" w:leader="dot" w:pos="9394"/>
        </w:tabs>
        <w:rPr>
          <w:rFonts w:eastAsiaTheme="minorEastAsia" w:cstheme="minorBidi"/>
          <w:b w:val="0"/>
          <w:bCs w:val="0"/>
          <w:i w:val="0"/>
          <w:iCs w:val="0"/>
          <w:sz w:val="22"/>
          <w:szCs w:val="22"/>
          <w:u w:val="none"/>
          <w:lang w:val="fr-FR" w:eastAsia="fr-FR"/>
        </w:rPr>
      </w:pPr>
      <w:hyperlink w:anchor="_Toc789790" w:history="1">
        <w:r w:rsidR="002E3364" w:rsidRPr="006428B6">
          <w:rPr>
            <w:rStyle w:val="Lienhypertexte"/>
          </w:rPr>
          <w:t>article 3 - Mise à disposition des liens NRO-PM au NRO</w:t>
        </w:r>
        <w:r w:rsidR="002E3364">
          <w:rPr>
            <w:webHidden/>
          </w:rPr>
          <w:tab/>
        </w:r>
        <w:r w:rsidR="002E3364">
          <w:rPr>
            <w:webHidden/>
          </w:rPr>
          <w:fldChar w:fldCharType="begin"/>
        </w:r>
        <w:r w:rsidR="002E3364">
          <w:rPr>
            <w:webHidden/>
          </w:rPr>
          <w:instrText xml:space="preserve"> PAGEREF _Toc789790 \h </w:instrText>
        </w:r>
        <w:r w:rsidR="002E3364">
          <w:rPr>
            <w:webHidden/>
          </w:rPr>
        </w:r>
        <w:r w:rsidR="002E3364">
          <w:rPr>
            <w:webHidden/>
          </w:rPr>
          <w:fldChar w:fldCharType="separate"/>
        </w:r>
        <w:r w:rsidR="001C745E">
          <w:rPr>
            <w:webHidden/>
          </w:rPr>
          <w:t>7</w:t>
        </w:r>
        <w:r w:rsidR="002E3364">
          <w:rPr>
            <w:webHidden/>
          </w:rPr>
          <w:fldChar w:fldCharType="end"/>
        </w:r>
      </w:hyperlink>
    </w:p>
    <w:p w14:paraId="11EF974F" w14:textId="77777777" w:rsidR="002E3364" w:rsidRDefault="00230FC6">
      <w:pPr>
        <w:pStyle w:val="TM1"/>
        <w:tabs>
          <w:tab w:val="right" w:leader="dot" w:pos="9394"/>
        </w:tabs>
        <w:rPr>
          <w:rFonts w:eastAsiaTheme="minorEastAsia" w:cstheme="minorBidi"/>
          <w:b w:val="0"/>
          <w:bCs w:val="0"/>
          <w:i w:val="0"/>
          <w:iCs w:val="0"/>
          <w:sz w:val="22"/>
          <w:szCs w:val="22"/>
          <w:u w:val="none"/>
          <w:lang w:val="fr-FR" w:eastAsia="fr-FR"/>
        </w:rPr>
      </w:pPr>
      <w:hyperlink w:anchor="_Toc789791" w:history="1">
        <w:r w:rsidR="002E3364" w:rsidRPr="006428B6">
          <w:rPr>
            <w:rStyle w:val="Lienhypertexte"/>
          </w:rPr>
          <w:t>article 4 - Valeurs d’affaiblissement des liens NRO-PM</w:t>
        </w:r>
        <w:r w:rsidR="002E3364">
          <w:rPr>
            <w:webHidden/>
          </w:rPr>
          <w:tab/>
        </w:r>
        <w:r w:rsidR="002E3364">
          <w:rPr>
            <w:webHidden/>
          </w:rPr>
          <w:fldChar w:fldCharType="begin"/>
        </w:r>
        <w:r w:rsidR="002E3364">
          <w:rPr>
            <w:webHidden/>
          </w:rPr>
          <w:instrText xml:space="preserve"> PAGEREF _Toc789791 \h </w:instrText>
        </w:r>
        <w:r w:rsidR="002E3364">
          <w:rPr>
            <w:webHidden/>
          </w:rPr>
        </w:r>
        <w:r w:rsidR="002E3364">
          <w:rPr>
            <w:webHidden/>
          </w:rPr>
          <w:fldChar w:fldCharType="separate"/>
        </w:r>
        <w:r w:rsidR="001C745E">
          <w:rPr>
            <w:webHidden/>
          </w:rPr>
          <w:t>8</w:t>
        </w:r>
        <w:r w:rsidR="002E3364">
          <w:rPr>
            <w:webHidden/>
          </w:rPr>
          <w:fldChar w:fldCharType="end"/>
        </w:r>
      </w:hyperlink>
    </w:p>
    <w:p w14:paraId="11EF9750" w14:textId="77777777" w:rsidR="002E3364" w:rsidRDefault="00230FC6">
      <w:pPr>
        <w:pStyle w:val="TM1"/>
        <w:tabs>
          <w:tab w:val="right" w:leader="dot" w:pos="9394"/>
        </w:tabs>
        <w:rPr>
          <w:rFonts w:eastAsiaTheme="minorEastAsia" w:cstheme="minorBidi"/>
          <w:b w:val="0"/>
          <w:bCs w:val="0"/>
          <w:i w:val="0"/>
          <w:iCs w:val="0"/>
          <w:sz w:val="22"/>
          <w:szCs w:val="22"/>
          <w:u w:val="none"/>
          <w:lang w:val="fr-FR" w:eastAsia="fr-FR"/>
        </w:rPr>
      </w:pPr>
      <w:hyperlink w:anchor="_Toc789792" w:history="1">
        <w:r w:rsidR="002E3364" w:rsidRPr="006428B6">
          <w:rPr>
            <w:rStyle w:val="Lienhypertexte"/>
          </w:rPr>
          <w:t>article 5 - Valeurs d’affaiblissement</w:t>
        </w:r>
        <w:r w:rsidR="002E3364">
          <w:rPr>
            <w:webHidden/>
          </w:rPr>
          <w:tab/>
        </w:r>
        <w:r w:rsidR="002E3364">
          <w:rPr>
            <w:webHidden/>
          </w:rPr>
          <w:fldChar w:fldCharType="begin"/>
        </w:r>
        <w:r w:rsidR="002E3364">
          <w:rPr>
            <w:webHidden/>
          </w:rPr>
          <w:instrText xml:space="preserve"> PAGEREF _Toc789792 \h </w:instrText>
        </w:r>
        <w:r w:rsidR="002E3364">
          <w:rPr>
            <w:webHidden/>
          </w:rPr>
        </w:r>
        <w:r w:rsidR="002E3364">
          <w:rPr>
            <w:webHidden/>
          </w:rPr>
          <w:fldChar w:fldCharType="separate"/>
        </w:r>
        <w:r w:rsidR="001C745E">
          <w:rPr>
            <w:webHidden/>
          </w:rPr>
          <w:t>8</w:t>
        </w:r>
        <w:r w:rsidR="002E3364">
          <w:rPr>
            <w:webHidden/>
          </w:rPr>
          <w:fldChar w:fldCharType="end"/>
        </w:r>
      </w:hyperlink>
    </w:p>
    <w:p w14:paraId="11EF9751" w14:textId="77777777" w:rsidR="002E3364" w:rsidRDefault="00230FC6">
      <w:pPr>
        <w:pStyle w:val="TM1"/>
        <w:tabs>
          <w:tab w:val="right" w:leader="dot" w:pos="9394"/>
        </w:tabs>
        <w:rPr>
          <w:rFonts w:eastAsiaTheme="minorEastAsia" w:cstheme="minorBidi"/>
          <w:b w:val="0"/>
          <w:bCs w:val="0"/>
          <w:i w:val="0"/>
          <w:iCs w:val="0"/>
          <w:sz w:val="22"/>
          <w:szCs w:val="22"/>
          <w:u w:val="none"/>
          <w:lang w:val="fr-FR" w:eastAsia="fr-FR"/>
        </w:rPr>
      </w:pPr>
      <w:hyperlink w:anchor="_Toc789793" w:history="1">
        <w:r w:rsidR="002E3364" w:rsidRPr="006428B6">
          <w:rPr>
            <w:rStyle w:val="Lienhypertexte"/>
            <w:lang w:val="fr-FR"/>
          </w:rPr>
          <w:t>Annexe 1 : notices armoire</w:t>
        </w:r>
        <w:r w:rsidR="002E3364">
          <w:rPr>
            <w:webHidden/>
          </w:rPr>
          <w:tab/>
        </w:r>
        <w:r w:rsidR="002E3364">
          <w:rPr>
            <w:webHidden/>
          </w:rPr>
          <w:fldChar w:fldCharType="begin"/>
        </w:r>
        <w:r w:rsidR="002E3364">
          <w:rPr>
            <w:webHidden/>
          </w:rPr>
          <w:instrText xml:space="preserve"> PAGEREF _Toc789793 \h </w:instrText>
        </w:r>
        <w:r w:rsidR="002E3364">
          <w:rPr>
            <w:webHidden/>
          </w:rPr>
        </w:r>
        <w:r w:rsidR="002E3364">
          <w:rPr>
            <w:webHidden/>
          </w:rPr>
          <w:fldChar w:fldCharType="separate"/>
        </w:r>
        <w:r w:rsidR="001C745E">
          <w:rPr>
            <w:webHidden/>
          </w:rPr>
          <w:t>9</w:t>
        </w:r>
        <w:r w:rsidR="002E3364">
          <w:rPr>
            <w:webHidden/>
          </w:rPr>
          <w:fldChar w:fldCharType="end"/>
        </w:r>
      </w:hyperlink>
    </w:p>
    <w:p w14:paraId="11EF9752" w14:textId="77777777" w:rsidR="002E3364" w:rsidRDefault="00230FC6">
      <w:pPr>
        <w:pStyle w:val="TM1"/>
        <w:tabs>
          <w:tab w:val="right" w:leader="dot" w:pos="9394"/>
        </w:tabs>
        <w:rPr>
          <w:rFonts w:eastAsiaTheme="minorEastAsia" w:cstheme="minorBidi"/>
          <w:b w:val="0"/>
          <w:bCs w:val="0"/>
          <w:i w:val="0"/>
          <w:iCs w:val="0"/>
          <w:sz w:val="22"/>
          <w:szCs w:val="22"/>
          <w:u w:val="none"/>
          <w:lang w:val="fr-FR" w:eastAsia="fr-FR"/>
        </w:rPr>
      </w:pPr>
      <w:hyperlink w:anchor="_Toc789794" w:history="1">
        <w:r w:rsidR="002E3364" w:rsidRPr="006428B6">
          <w:rPr>
            <w:rStyle w:val="Lienhypertexte"/>
            <w:lang w:val="fr-FR"/>
          </w:rPr>
          <w:t>Annexe 2 : fiches techniques POB36</w:t>
        </w:r>
        <w:r w:rsidR="002E3364">
          <w:rPr>
            <w:webHidden/>
          </w:rPr>
          <w:tab/>
        </w:r>
        <w:r w:rsidR="002E3364">
          <w:rPr>
            <w:webHidden/>
          </w:rPr>
          <w:fldChar w:fldCharType="begin"/>
        </w:r>
        <w:r w:rsidR="002E3364">
          <w:rPr>
            <w:webHidden/>
          </w:rPr>
          <w:instrText xml:space="preserve"> PAGEREF _Toc789794 \h </w:instrText>
        </w:r>
        <w:r w:rsidR="002E3364">
          <w:rPr>
            <w:webHidden/>
          </w:rPr>
        </w:r>
        <w:r w:rsidR="002E3364">
          <w:rPr>
            <w:webHidden/>
          </w:rPr>
          <w:fldChar w:fldCharType="separate"/>
        </w:r>
        <w:r w:rsidR="001C745E">
          <w:rPr>
            <w:webHidden/>
          </w:rPr>
          <w:t>9</w:t>
        </w:r>
        <w:r w:rsidR="002E3364">
          <w:rPr>
            <w:webHidden/>
          </w:rPr>
          <w:fldChar w:fldCharType="end"/>
        </w:r>
      </w:hyperlink>
    </w:p>
    <w:p w14:paraId="11EF9753" w14:textId="77777777" w:rsidR="002E3364" w:rsidRDefault="00230FC6">
      <w:pPr>
        <w:pStyle w:val="TM1"/>
        <w:tabs>
          <w:tab w:val="right" w:leader="dot" w:pos="9394"/>
        </w:tabs>
        <w:rPr>
          <w:rFonts w:eastAsiaTheme="minorEastAsia" w:cstheme="minorBidi"/>
          <w:b w:val="0"/>
          <w:bCs w:val="0"/>
          <w:i w:val="0"/>
          <w:iCs w:val="0"/>
          <w:sz w:val="22"/>
          <w:szCs w:val="22"/>
          <w:u w:val="none"/>
          <w:lang w:val="fr-FR" w:eastAsia="fr-FR"/>
        </w:rPr>
      </w:pPr>
      <w:hyperlink w:anchor="_Toc789795" w:history="1">
        <w:r w:rsidR="002E3364" w:rsidRPr="006428B6">
          <w:rPr>
            <w:rStyle w:val="Lienhypertexte"/>
            <w:lang w:val="fr-FR"/>
          </w:rPr>
          <w:t>Annexe 3 : Liste des normes d’installation</w:t>
        </w:r>
        <w:r w:rsidR="002E3364">
          <w:rPr>
            <w:webHidden/>
          </w:rPr>
          <w:tab/>
        </w:r>
        <w:r w:rsidR="002E3364">
          <w:rPr>
            <w:webHidden/>
          </w:rPr>
          <w:fldChar w:fldCharType="begin"/>
        </w:r>
        <w:r w:rsidR="002E3364">
          <w:rPr>
            <w:webHidden/>
          </w:rPr>
          <w:instrText xml:space="preserve"> PAGEREF _Toc789795 \h </w:instrText>
        </w:r>
        <w:r w:rsidR="002E3364">
          <w:rPr>
            <w:webHidden/>
          </w:rPr>
        </w:r>
        <w:r w:rsidR="002E3364">
          <w:rPr>
            <w:webHidden/>
          </w:rPr>
          <w:fldChar w:fldCharType="separate"/>
        </w:r>
        <w:r w:rsidR="001C745E">
          <w:rPr>
            <w:webHidden/>
          </w:rPr>
          <w:t>10</w:t>
        </w:r>
        <w:r w:rsidR="002E3364">
          <w:rPr>
            <w:webHidden/>
          </w:rPr>
          <w:fldChar w:fldCharType="end"/>
        </w:r>
      </w:hyperlink>
    </w:p>
    <w:p w14:paraId="11EF9754" w14:textId="77777777" w:rsidR="005606CA" w:rsidRDefault="00D078A0" w:rsidP="0035040A">
      <w:pPr>
        <w:jc w:val="both"/>
        <w:rPr>
          <w:rFonts w:ascii="Helvetica 45 Light" w:hAnsi="Helvetica 45 Light" w:cs="Arial"/>
          <w:sz w:val="28"/>
          <w:szCs w:val="28"/>
          <w:lang w:val="fr-FR"/>
        </w:rPr>
      </w:pPr>
      <w:r>
        <w:rPr>
          <w:rFonts w:ascii="Helvetica 45 Light" w:hAnsi="Helvetica 45 Light" w:cs="Arial"/>
          <w:sz w:val="28"/>
          <w:szCs w:val="28"/>
          <w:lang w:val="fr-FR"/>
        </w:rPr>
        <w:fldChar w:fldCharType="end"/>
      </w:r>
    </w:p>
    <w:p w14:paraId="11EF9755" w14:textId="77777777" w:rsidR="00117F5F" w:rsidRDefault="00117F5F" w:rsidP="0035040A">
      <w:pPr>
        <w:jc w:val="both"/>
        <w:rPr>
          <w:rFonts w:ascii="Helvetica 45 Light" w:hAnsi="Helvetica 45 Light" w:cs="Arial"/>
          <w:sz w:val="28"/>
          <w:szCs w:val="28"/>
          <w:lang w:val="fr-FR"/>
        </w:rPr>
      </w:pPr>
    </w:p>
    <w:p w14:paraId="11EF9756" w14:textId="77777777" w:rsidR="00117F5F" w:rsidRDefault="00117F5F" w:rsidP="0035040A">
      <w:pPr>
        <w:jc w:val="both"/>
        <w:rPr>
          <w:rFonts w:ascii="Helvetica 45 Light" w:hAnsi="Helvetica 45 Light" w:cs="Arial"/>
          <w:sz w:val="28"/>
          <w:szCs w:val="28"/>
          <w:lang w:val="fr-FR"/>
        </w:rPr>
      </w:pPr>
    </w:p>
    <w:p w14:paraId="11EF9757" w14:textId="77777777" w:rsidR="00117F5F" w:rsidRDefault="00117F5F" w:rsidP="0035040A">
      <w:pPr>
        <w:jc w:val="both"/>
        <w:rPr>
          <w:rFonts w:ascii="Helvetica 45 Light" w:hAnsi="Helvetica 45 Light" w:cs="Arial"/>
          <w:sz w:val="28"/>
          <w:szCs w:val="28"/>
          <w:lang w:val="fr-FR"/>
        </w:rPr>
      </w:pPr>
    </w:p>
    <w:p w14:paraId="11EF9758" w14:textId="77777777" w:rsidR="00117F5F" w:rsidRDefault="00117F5F" w:rsidP="0035040A">
      <w:pPr>
        <w:jc w:val="both"/>
        <w:rPr>
          <w:rFonts w:ascii="Helvetica 45 Light" w:hAnsi="Helvetica 45 Light" w:cs="Arial"/>
          <w:sz w:val="28"/>
          <w:szCs w:val="28"/>
          <w:lang w:val="fr-FR"/>
        </w:rPr>
      </w:pPr>
    </w:p>
    <w:p w14:paraId="11EF9759" w14:textId="77777777" w:rsidR="00117F5F" w:rsidRDefault="00117F5F" w:rsidP="0035040A">
      <w:pPr>
        <w:jc w:val="both"/>
        <w:rPr>
          <w:rFonts w:ascii="Helvetica 45 Light" w:hAnsi="Helvetica 45 Light" w:cs="Arial"/>
          <w:sz w:val="28"/>
          <w:szCs w:val="28"/>
          <w:lang w:val="fr-FR"/>
        </w:rPr>
      </w:pPr>
    </w:p>
    <w:p w14:paraId="11EF975A" w14:textId="77777777" w:rsidR="00117F5F" w:rsidRDefault="00117F5F" w:rsidP="0035040A">
      <w:pPr>
        <w:jc w:val="both"/>
        <w:rPr>
          <w:rFonts w:ascii="Helvetica 45 Light" w:hAnsi="Helvetica 45 Light" w:cs="Arial"/>
          <w:sz w:val="28"/>
          <w:szCs w:val="28"/>
          <w:lang w:val="fr-FR"/>
        </w:rPr>
      </w:pPr>
    </w:p>
    <w:p w14:paraId="11EF975B" w14:textId="77777777" w:rsidR="00117F5F" w:rsidRDefault="00117F5F" w:rsidP="0035040A">
      <w:pPr>
        <w:jc w:val="both"/>
        <w:rPr>
          <w:rFonts w:ascii="Helvetica 45 Light" w:hAnsi="Helvetica 45 Light" w:cs="Arial"/>
          <w:sz w:val="28"/>
          <w:szCs w:val="28"/>
          <w:lang w:val="fr-FR"/>
        </w:rPr>
      </w:pPr>
    </w:p>
    <w:p w14:paraId="11EF975C" w14:textId="77777777" w:rsidR="00117F5F" w:rsidRDefault="00117F5F" w:rsidP="0035040A">
      <w:pPr>
        <w:jc w:val="both"/>
        <w:rPr>
          <w:rFonts w:ascii="Helvetica 45 Light" w:hAnsi="Helvetica 45 Light" w:cs="Arial"/>
          <w:sz w:val="28"/>
          <w:szCs w:val="28"/>
          <w:lang w:val="fr-FR"/>
        </w:rPr>
      </w:pPr>
    </w:p>
    <w:p w14:paraId="11EF975D" w14:textId="77777777" w:rsidR="00117F5F" w:rsidRDefault="00117F5F" w:rsidP="0035040A">
      <w:pPr>
        <w:jc w:val="both"/>
        <w:rPr>
          <w:rFonts w:ascii="Helvetica 45 Light" w:hAnsi="Helvetica 45 Light" w:cs="Arial"/>
          <w:sz w:val="28"/>
          <w:szCs w:val="28"/>
          <w:lang w:val="fr-FR"/>
        </w:rPr>
      </w:pPr>
    </w:p>
    <w:p w14:paraId="11EF975E" w14:textId="77777777" w:rsidR="00117F5F" w:rsidRDefault="00117F5F" w:rsidP="0035040A">
      <w:pPr>
        <w:jc w:val="both"/>
        <w:rPr>
          <w:rFonts w:ascii="Helvetica 45 Light" w:hAnsi="Helvetica 45 Light" w:cs="Arial"/>
          <w:sz w:val="28"/>
          <w:szCs w:val="28"/>
          <w:lang w:val="fr-FR"/>
        </w:rPr>
      </w:pPr>
    </w:p>
    <w:p w14:paraId="11EF975F" w14:textId="77777777" w:rsidR="00117F5F" w:rsidRDefault="00117F5F" w:rsidP="0035040A">
      <w:pPr>
        <w:jc w:val="both"/>
        <w:rPr>
          <w:rFonts w:ascii="Helvetica 45 Light" w:hAnsi="Helvetica 45 Light" w:cs="Arial"/>
          <w:sz w:val="28"/>
          <w:szCs w:val="28"/>
          <w:lang w:val="fr-FR"/>
        </w:rPr>
      </w:pPr>
    </w:p>
    <w:p w14:paraId="11EF9760" w14:textId="77777777" w:rsidR="00117F5F" w:rsidRDefault="00117F5F" w:rsidP="0035040A">
      <w:pPr>
        <w:jc w:val="both"/>
        <w:rPr>
          <w:rFonts w:ascii="Helvetica 45 Light" w:hAnsi="Helvetica 45 Light" w:cs="Arial"/>
          <w:sz w:val="28"/>
          <w:szCs w:val="28"/>
          <w:lang w:val="fr-FR"/>
        </w:rPr>
      </w:pPr>
    </w:p>
    <w:p w14:paraId="11EF9761" w14:textId="77777777" w:rsidR="00117F5F" w:rsidRDefault="00117F5F" w:rsidP="0035040A">
      <w:pPr>
        <w:jc w:val="both"/>
        <w:rPr>
          <w:rFonts w:ascii="Helvetica 45 Light" w:hAnsi="Helvetica 45 Light" w:cs="Arial"/>
          <w:sz w:val="28"/>
          <w:szCs w:val="28"/>
          <w:lang w:val="fr-FR"/>
        </w:rPr>
      </w:pPr>
    </w:p>
    <w:p w14:paraId="11EF9762" w14:textId="77777777" w:rsidR="00117F5F" w:rsidRDefault="00117F5F" w:rsidP="0035040A">
      <w:pPr>
        <w:jc w:val="both"/>
        <w:rPr>
          <w:rFonts w:ascii="Helvetica 45 Light" w:hAnsi="Helvetica 45 Light" w:cs="Arial"/>
          <w:sz w:val="28"/>
          <w:szCs w:val="28"/>
          <w:lang w:val="fr-FR"/>
        </w:rPr>
      </w:pPr>
    </w:p>
    <w:p w14:paraId="11EF9763" w14:textId="77777777" w:rsidR="000F5DE7" w:rsidRDefault="000F5DE7" w:rsidP="0035040A">
      <w:pPr>
        <w:jc w:val="both"/>
        <w:rPr>
          <w:rFonts w:ascii="Helvetica 45 Light" w:hAnsi="Helvetica 45 Light" w:cs="Arial"/>
          <w:sz w:val="28"/>
          <w:szCs w:val="28"/>
          <w:lang w:val="fr-FR"/>
        </w:rPr>
      </w:pPr>
    </w:p>
    <w:p w14:paraId="11EF9764" w14:textId="77777777" w:rsidR="000F5DE7" w:rsidRDefault="000F5DE7" w:rsidP="0035040A">
      <w:pPr>
        <w:jc w:val="both"/>
        <w:rPr>
          <w:rFonts w:ascii="Helvetica 45 Light" w:hAnsi="Helvetica 45 Light" w:cs="Arial"/>
          <w:sz w:val="28"/>
          <w:szCs w:val="28"/>
          <w:lang w:val="fr-FR"/>
        </w:rPr>
      </w:pPr>
    </w:p>
    <w:p w14:paraId="11EF9765" w14:textId="77777777" w:rsidR="000F5DE7" w:rsidRDefault="000F5DE7" w:rsidP="0035040A">
      <w:pPr>
        <w:jc w:val="both"/>
        <w:rPr>
          <w:rFonts w:ascii="Helvetica 45 Light" w:hAnsi="Helvetica 45 Light" w:cs="Arial"/>
          <w:sz w:val="28"/>
          <w:szCs w:val="28"/>
          <w:lang w:val="fr-FR"/>
        </w:rPr>
      </w:pPr>
    </w:p>
    <w:p w14:paraId="11EF9766" w14:textId="77777777" w:rsidR="000F5DE7" w:rsidRDefault="000F5DE7" w:rsidP="0035040A">
      <w:pPr>
        <w:jc w:val="both"/>
        <w:rPr>
          <w:rFonts w:ascii="Helvetica 45 Light" w:hAnsi="Helvetica 45 Light" w:cs="Arial"/>
          <w:sz w:val="28"/>
          <w:szCs w:val="28"/>
          <w:lang w:val="fr-FR"/>
        </w:rPr>
      </w:pPr>
    </w:p>
    <w:p w14:paraId="11EF9767" w14:textId="77777777" w:rsidR="00E55FA9" w:rsidRDefault="00E55FA9" w:rsidP="0035040A">
      <w:pPr>
        <w:jc w:val="both"/>
        <w:rPr>
          <w:rFonts w:ascii="Helvetica 45 Light" w:hAnsi="Helvetica 45 Light" w:cs="Arial"/>
          <w:sz w:val="28"/>
          <w:szCs w:val="28"/>
          <w:lang w:val="fr-FR"/>
        </w:rPr>
      </w:pPr>
    </w:p>
    <w:p w14:paraId="11EF9768" w14:textId="77777777" w:rsidR="00E55FA9" w:rsidRDefault="00E55FA9" w:rsidP="0035040A">
      <w:pPr>
        <w:jc w:val="both"/>
        <w:rPr>
          <w:rFonts w:ascii="Helvetica 45 Light" w:hAnsi="Helvetica 45 Light" w:cs="Arial"/>
          <w:sz w:val="28"/>
          <w:szCs w:val="28"/>
          <w:lang w:val="fr-FR"/>
        </w:rPr>
      </w:pPr>
    </w:p>
    <w:p w14:paraId="11EF9769" w14:textId="77777777" w:rsidR="00E55FA9" w:rsidRDefault="00E55FA9" w:rsidP="0035040A">
      <w:pPr>
        <w:jc w:val="both"/>
        <w:rPr>
          <w:rFonts w:ascii="Helvetica 45 Light" w:hAnsi="Helvetica 45 Light" w:cs="Arial"/>
          <w:sz w:val="28"/>
          <w:szCs w:val="28"/>
          <w:lang w:val="fr-FR"/>
        </w:rPr>
      </w:pPr>
    </w:p>
    <w:p w14:paraId="11EF976A" w14:textId="77777777" w:rsidR="005606CA" w:rsidRDefault="005606CA" w:rsidP="00B41F42">
      <w:pPr>
        <w:pStyle w:val="Titre1"/>
        <w:spacing w:before="0"/>
        <w:ind w:left="431" w:hanging="431"/>
      </w:pPr>
      <w:bookmarkStart w:id="1" w:name="_Toc789788"/>
      <w:r>
        <w:lastRenderedPageBreak/>
        <w:t>Introduction</w:t>
      </w:r>
      <w:bookmarkEnd w:id="1"/>
    </w:p>
    <w:p w14:paraId="11EF976B" w14:textId="77777777" w:rsidR="003D6520" w:rsidRDefault="003D6520" w:rsidP="005606CA">
      <w:pPr>
        <w:spacing w:after="100" w:afterAutospacing="1" w:line="0" w:lineRule="atLeast"/>
        <w:contextualSpacing/>
        <w:jc w:val="both"/>
        <w:rPr>
          <w:rFonts w:ascii="Helvetica 55 Roman" w:hAnsi="Helvetica 55 Roman"/>
          <w:sz w:val="20"/>
          <w:highlight w:val="yellow"/>
          <w:lang w:val="fr-FR" w:eastAsia="fr-FR"/>
        </w:rPr>
      </w:pPr>
    </w:p>
    <w:p w14:paraId="11EF976C" w14:textId="77777777" w:rsidR="00AC5075" w:rsidRDefault="00260A1B" w:rsidP="00260A1B">
      <w:pPr>
        <w:spacing w:after="100" w:afterAutospacing="1" w:line="0" w:lineRule="atLeast"/>
        <w:contextualSpacing/>
        <w:jc w:val="both"/>
        <w:rPr>
          <w:rFonts w:ascii="Helvetica 55 Roman" w:hAnsi="Helvetica 55 Roman"/>
          <w:sz w:val="20"/>
          <w:szCs w:val="20"/>
          <w:lang w:val="fr-FR"/>
        </w:rPr>
      </w:pPr>
      <w:r w:rsidRPr="00260A1B">
        <w:rPr>
          <w:rFonts w:ascii="Helvetica 55 Roman" w:hAnsi="Helvetica 55 Roman"/>
          <w:sz w:val="20"/>
          <w:lang w:val="fr-FR" w:eastAsia="fr-FR"/>
        </w:rPr>
        <w:t xml:space="preserve">L’objet de ce document est </w:t>
      </w:r>
      <w:r w:rsidR="005606CA" w:rsidRPr="00260A1B">
        <w:rPr>
          <w:rFonts w:ascii="Helvetica 55 Roman" w:hAnsi="Helvetica 55 Roman"/>
          <w:sz w:val="20"/>
          <w:szCs w:val="20"/>
          <w:lang w:val="fr-FR"/>
        </w:rPr>
        <w:t xml:space="preserve">de présenter </w:t>
      </w:r>
      <w:r w:rsidR="004F5CDB">
        <w:rPr>
          <w:rFonts w:ascii="Helvetica 55 Roman" w:hAnsi="Helvetica 55 Roman"/>
          <w:sz w:val="20"/>
          <w:szCs w:val="20"/>
          <w:lang w:val="fr-FR"/>
        </w:rPr>
        <w:t>l</w:t>
      </w:r>
      <w:r w:rsidR="00A14CA4">
        <w:rPr>
          <w:rFonts w:ascii="Helvetica 55 Roman" w:hAnsi="Helvetica 55 Roman"/>
          <w:sz w:val="20"/>
          <w:szCs w:val="20"/>
          <w:lang w:val="fr-FR"/>
        </w:rPr>
        <w:t>es solutions</w:t>
      </w:r>
      <w:r w:rsidR="004F5CDB">
        <w:rPr>
          <w:rFonts w:ascii="Helvetica 55 Roman" w:hAnsi="Helvetica 55 Roman"/>
          <w:sz w:val="20"/>
          <w:szCs w:val="20"/>
          <w:lang w:val="fr-FR"/>
        </w:rPr>
        <w:t xml:space="preserve"> </w:t>
      </w:r>
      <w:r w:rsidRPr="00260A1B">
        <w:rPr>
          <w:rFonts w:ascii="Helvetica 55 Roman" w:hAnsi="Helvetica 55 Roman"/>
          <w:sz w:val="20"/>
          <w:szCs w:val="20"/>
          <w:lang w:val="fr-FR"/>
        </w:rPr>
        <w:t>technique</w:t>
      </w:r>
      <w:r w:rsidR="00A14CA4">
        <w:rPr>
          <w:rFonts w:ascii="Helvetica 55 Roman" w:hAnsi="Helvetica 55 Roman"/>
          <w:sz w:val="20"/>
          <w:szCs w:val="20"/>
          <w:lang w:val="fr-FR"/>
        </w:rPr>
        <w:t>s</w:t>
      </w:r>
      <w:r w:rsidR="005606CA" w:rsidRPr="00260A1B">
        <w:rPr>
          <w:rFonts w:ascii="Helvetica 55 Roman" w:hAnsi="Helvetica 55 Roman"/>
          <w:sz w:val="20"/>
          <w:szCs w:val="20"/>
          <w:lang w:val="fr-FR"/>
        </w:rPr>
        <w:t xml:space="preserve"> pour</w:t>
      </w:r>
      <w:r w:rsidR="00AC5075">
        <w:rPr>
          <w:rFonts w:ascii="Helvetica 55 Roman" w:hAnsi="Helvetica 55 Roman"/>
          <w:sz w:val="20"/>
          <w:szCs w:val="20"/>
          <w:lang w:val="fr-FR"/>
        </w:rPr>
        <w:t xml:space="preserve"> la mise en œuvre de</w:t>
      </w:r>
      <w:r w:rsidR="00357161">
        <w:rPr>
          <w:rFonts w:ascii="Helvetica 55 Roman" w:hAnsi="Helvetica 55 Roman"/>
          <w:sz w:val="20"/>
          <w:szCs w:val="20"/>
          <w:lang w:val="fr-FR"/>
        </w:rPr>
        <w:t xml:space="preserve"> la prestation de </w:t>
      </w:r>
      <w:r w:rsidR="00A14CA4">
        <w:rPr>
          <w:rFonts w:ascii="Helvetica 55 Roman" w:hAnsi="Helvetica 55 Roman"/>
          <w:sz w:val="20"/>
          <w:szCs w:val="20"/>
          <w:lang w:val="fr-FR"/>
        </w:rPr>
        <w:t>« </w:t>
      </w:r>
      <w:r w:rsidR="0038260E">
        <w:rPr>
          <w:rFonts w:ascii="Helvetica 55 Roman" w:hAnsi="Helvetica 55 Roman"/>
          <w:sz w:val="20"/>
          <w:szCs w:val="20"/>
          <w:lang w:val="fr-FR"/>
        </w:rPr>
        <w:t>L</w:t>
      </w:r>
      <w:r w:rsidR="005606CA" w:rsidRPr="00260A1B">
        <w:rPr>
          <w:rFonts w:ascii="Helvetica 55 Roman" w:hAnsi="Helvetica 55 Roman"/>
          <w:sz w:val="20"/>
          <w:szCs w:val="20"/>
          <w:lang w:val="fr-FR"/>
        </w:rPr>
        <w:t>iens NRO-PM</w:t>
      </w:r>
      <w:r w:rsidR="00A14CA4">
        <w:rPr>
          <w:rFonts w:ascii="Helvetica 55 Roman" w:hAnsi="Helvetica 55 Roman"/>
          <w:sz w:val="20"/>
          <w:szCs w:val="20"/>
          <w:lang w:val="fr-FR"/>
        </w:rPr>
        <w:t> »</w:t>
      </w:r>
      <w:r w:rsidRPr="00260A1B">
        <w:rPr>
          <w:rFonts w:ascii="Helvetica 55 Roman" w:hAnsi="Helvetica 55 Roman"/>
          <w:sz w:val="20"/>
          <w:szCs w:val="20"/>
          <w:lang w:val="fr-FR"/>
        </w:rPr>
        <w:t xml:space="preserve"> et de définir</w:t>
      </w:r>
      <w:r w:rsidR="00AC5075">
        <w:rPr>
          <w:rFonts w:ascii="Helvetica 55 Roman" w:hAnsi="Helvetica 55 Roman"/>
          <w:sz w:val="20"/>
          <w:szCs w:val="20"/>
          <w:lang w:val="fr-FR"/>
        </w:rPr>
        <w:t> :</w:t>
      </w:r>
    </w:p>
    <w:p w14:paraId="11EF976D" w14:textId="77777777" w:rsidR="00AC5075" w:rsidRDefault="004F5CDB" w:rsidP="00AC5075">
      <w:pPr>
        <w:numPr>
          <w:ilvl w:val="0"/>
          <w:numId w:val="38"/>
        </w:numPr>
        <w:spacing w:after="100" w:afterAutospacing="1" w:line="0" w:lineRule="atLeast"/>
        <w:contextualSpacing/>
        <w:jc w:val="both"/>
        <w:rPr>
          <w:rFonts w:ascii="Helvetica 55 Roman" w:hAnsi="Helvetica 55 Roman"/>
          <w:sz w:val="20"/>
          <w:szCs w:val="20"/>
          <w:lang w:val="fr-FR"/>
        </w:rPr>
      </w:pPr>
      <w:r>
        <w:rPr>
          <w:rFonts w:ascii="Helvetica 55 Roman" w:hAnsi="Helvetica 55 Roman"/>
          <w:sz w:val="20"/>
          <w:szCs w:val="20"/>
          <w:lang w:val="fr-FR"/>
        </w:rPr>
        <w:t>les points de livraisons</w:t>
      </w:r>
      <w:r w:rsidR="00AC5075">
        <w:rPr>
          <w:rFonts w:ascii="Helvetica 55 Roman" w:hAnsi="Helvetica 55 Roman"/>
          <w:sz w:val="20"/>
          <w:szCs w:val="20"/>
          <w:lang w:val="fr-FR"/>
        </w:rPr>
        <w:t> : au PM et au NRO</w:t>
      </w:r>
    </w:p>
    <w:p w14:paraId="11EF976E" w14:textId="77777777" w:rsidR="005606CA" w:rsidRDefault="00260A1B" w:rsidP="00AC5075">
      <w:pPr>
        <w:numPr>
          <w:ilvl w:val="0"/>
          <w:numId w:val="38"/>
        </w:numPr>
        <w:spacing w:after="100" w:afterAutospacing="1" w:line="0" w:lineRule="atLeast"/>
        <w:contextualSpacing/>
        <w:jc w:val="both"/>
        <w:rPr>
          <w:rFonts w:ascii="Helvetica 55 Roman" w:hAnsi="Helvetica 55 Roman"/>
          <w:sz w:val="20"/>
          <w:szCs w:val="20"/>
          <w:lang w:val="fr-FR"/>
        </w:rPr>
      </w:pPr>
      <w:r w:rsidRPr="00260A1B">
        <w:rPr>
          <w:rFonts w:ascii="Helvetica 55 Roman" w:hAnsi="Helvetica 55 Roman"/>
          <w:sz w:val="20"/>
          <w:szCs w:val="20"/>
          <w:lang w:val="fr-FR"/>
        </w:rPr>
        <w:t>les valeurs d’a</w:t>
      </w:r>
      <w:r w:rsidR="00AC5075">
        <w:rPr>
          <w:rFonts w:ascii="Helvetica 55 Roman" w:hAnsi="Helvetica 55 Roman"/>
          <w:sz w:val="20"/>
          <w:szCs w:val="20"/>
          <w:lang w:val="fr-FR"/>
        </w:rPr>
        <w:t>ffaiblissement : en fonction de la distance entre le NRO et le PM</w:t>
      </w:r>
    </w:p>
    <w:p w14:paraId="11EF976F" w14:textId="77777777" w:rsidR="00B8798D" w:rsidRDefault="00841E4D" w:rsidP="00260A1B">
      <w:pPr>
        <w:spacing w:after="100" w:afterAutospacing="1" w:line="0" w:lineRule="atLeast"/>
        <w:contextualSpacing/>
        <w:jc w:val="both"/>
        <w:rPr>
          <w:rFonts w:ascii="Helvetica 55 Roman" w:hAnsi="Helvetica 55 Roman"/>
          <w:sz w:val="20"/>
          <w:lang w:val="fr-FR" w:eastAsia="fr-FR"/>
        </w:rPr>
      </w:pPr>
      <w:r>
        <w:rPr>
          <w:rFonts w:ascii="Helvetica 55 Roman" w:hAnsi="Helvetica 55 Roman"/>
          <w:sz w:val="20"/>
          <w:lang w:val="fr-FR" w:eastAsia="fr-FR"/>
        </w:rPr>
        <w:t xml:space="preserve">Ces STAS s’appliquent à tous les </w:t>
      </w:r>
      <w:r w:rsidR="0038260E">
        <w:rPr>
          <w:rFonts w:ascii="Helvetica 55 Roman" w:hAnsi="Helvetica 55 Roman"/>
          <w:sz w:val="20"/>
          <w:lang w:val="fr-FR" w:eastAsia="fr-FR"/>
        </w:rPr>
        <w:t>L</w:t>
      </w:r>
      <w:r>
        <w:rPr>
          <w:rFonts w:ascii="Helvetica 55 Roman" w:hAnsi="Helvetica 55 Roman"/>
          <w:sz w:val="20"/>
          <w:lang w:val="fr-FR" w:eastAsia="fr-FR"/>
        </w:rPr>
        <w:t>iens NRO-PM d</w:t>
      </w:r>
      <w:r w:rsidR="00D52645">
        <w:rPr>
          <w:rFonts w:ascii="Helvetica 55 Roman" w:hAnsi="Helvetica 55 Roman"/>
          <w:sz w:val="20"/>
          <w:lang w:val="fr-FR" w:eastAsia="fr-FR"/>
        </w:rPr>
        <w:t>e RIP FTTH</w:t>
      </w:r>
      <w:r>
        <w:rPr>
          <w:rFonts w:ascii="Helvetica 55 Roman" w:hAnsi="Helvetica 55 Roman"/>
          <w:sz w:val="20"/>
          <w:lang w:val="fr-FR" w:eastAsia="fr-FR"/>
        </w:rPr>
        <w:t xml:space="preserve">, y compris les liens déjà construits et éventuellement mis à disposition des </w:t>
      </w:r>
      <w:r w:rsidR="0038260E">
        <w:rPr>
          <w:rFonts w:ascii="Helvetica 55 Roman" w:hAnsi="Helvetica 55 Roman"/>
          <w:sz w:val="20"/>
          <w:lang w:val="fr-FR" w:eastAsia="fr-FR"/>
        </w:rPr>
        <w:t>o</w:t>
      </w:r>
      <w:r>
        <w:rPr>
          <w:rFonts w:ascii="Helvetica 55 Roman" w:hAnsi="Helvetica 55 Roman"/>
          <w:sz w:val="20"/>
          <w:lang w:val="fr-FR" w:eastAsia="fr-FR"/>
        </w:rPr>
        <w:t>pérateurs.</w:t>
      </w:r>
      <w:r w:rsidR="00014109">
        <w:rPr>
          <w:rFonts w:ascii="Helvetica 55 Roman" w:hAnsi="Helvetica 55 Roman"/>
          <w:sz w:val="20"/>
          <w:lang w:val="fr-FR" w:eastAsia="fr-FR"/>
        </w:rPr>
        <w:t xml:space="preserve"> </w:t>
      </w:r>
    </w:p>
    <w:p w14:paraId="11EF9770" w14:textId="77777777" w:rsidR="00841E4D" w:rsidRDefault="00841E4D" w:rsidP="00260A1B">
      <w:pPr>
        <w:spacing w:after="100" w:afterAutospacing="1" w:line="0" w:lineRule="atLeast"/>
        <w:contextualSpacing/>
        <w:jc w:val="both"/>
        <w:rPr>
          <w:rFonts w:ascii="Helvetica 55 Roman" w:hAnsi="Helvetica 55 Roman"/>
          <w:sz w:val="20"/>
          <w:lang w:val="fr-FR" w:eastAsia="fr-FR"/>
        </w:rPr>
      </w:pPr>
    </w:p>
    <w:p w14:paraId="11EF9771" w14:textId="77777777" w:rsidR="00014109" w:rsidRPr="00115472" w:rsidRDefault="00AA473D" w:rsidP="00014109">
      <w:pPr>
        <w:spacing w:after="100" w:afterAutospacing="1" w:line="0" w:lineRule="atLeast"/>
        <w:contextualSpacing/>
        <w:jc w:val="both"/>
        <w:rPr>
          <w:rFonts w:ascii="Helvetica 55 Roman" w:hAnsi="Helvetica 55 Roman"/>
          <w:sz w:val="20"/>
          <w:szCs w:val="20"/>
          <w:lang w:val="fr-FR"/>
        </w:rPr>
      </w:pPr>
      <w:r>
        <w:rPr>
          <w:rFonts w:ascii="Helvetica 55 Roman" w:hAnsi="Helvetica 55 Roman"/>
          <w:sz w:val="20"/>
          <w:lang w:val="fr-FR" w:eastAsia="fr-FR"/>
        </w:rPr>
        <w:t>Les</w:t>
      </w:r>
      <w:r w:rsidR="00B8798D">
        <w:rPr>
          <w:rFonts w:ascii="Helvetica 55 Roman" w:hAnsi="Helvetica 55 Roman"/>
          <w:sz w:val="20"/>
          <w:lang w:val="fr-FR" w:eastAsia="fr-FR"/>
        </w:rPr>
        <w:t xml:space="preserve"> synoptique</w:t>
      </w:r>
      <w:r>
        <w:rPr>
          <w:rFonts w:ascii="Helvetica 55 Roman" w:hAnsi="Helvetica 55 Roman"/>
          <w:sz w:val="20"/>
          <w:lang w:val="fr-FR" w:eastAsia="fr-FR"/>
        </w:rPr>
        <w:t>s suivants</w:t>
      </w:r>
      <w:r w:rsidR="00B8798D">
        <w:rPr>
          <w:rFonts w:ascii="Helvetica 55 Roman" w:hAnsi="Helvetica 55 Roman"/>
          <w:sz w:val="20"/>
          <w:lang w:val="fr-FR" w:eastAsia="fr-FR"/>
        </w:rPr>
        <w:t xml:space="preserve"> représente</w:t>
      </w:r>
      <w:r>
        <w:rPr>
          <w:rFonts w:ascii="Helvetica 55 Roman" w:hAnsi="Helvetica 55 Roman"/>
          <w:sz w:val="20"/>
          <w:lang w:val="fr-FR" w:eastAsia="fr-FR"/>
        </w:rPr>
        <w:t>nt les configurations courantes de NRO</w:t>
      </w:r>
      <w:r w:rsidR="00014109">
        <w:rPr>
          <w:rFonts w:ascii="Helvetica 55 Roman" w:hAnsi="Helvetica 55 Roman"/>
          <w:sz w:val="20"/>
          <w:lang w:val="fr-FR" w:eastAsia="fr-FR"/>
        </w:rPr>
        <w:t xml:space="preserve"> avec un hébergement d’équipements </w:t>
      </w:r>
      <w:r w:rsidR="00014109">
        <w:rPr>
          <w:rFonts w:ascii="Helvetica 55 Roman" w:hAnsi="Helvetica 55 Roman"/>
          <w:sz w:val="20"/>
          <w:szCs w:val="20"/>
          <w:lang w:val="fr-FR"/>
        </w:rPr>
        <w:t>actifs dans un NRA d’Orange, à l’exclusion de toute autre prestation.</w:t>
      </w:r>
    </w:p>
    <w:p w14:paraId="11EF9772" w14:textId="77777777" w:rsidR="00014109" w:rsidRDefault="00014109" w:rsidP="00260A1B">
      <w:pPr>
        <w:spacing w:after="100" w:afterAutospacing="1" w:line="0" w:lineRule="atLeast"/>
        <w:contextualSpacing/>
        <w:jc w:val="both"/>
        <w:rPr>
          <w:rFonts w:ascii="Helvetica 55 Roman" w:hAnsi="Helvetica 55 Roman"/>
          <w:sz w:val="20"/>
          <w:lang w:val="fr-FR" w:eastAsia="fr-FR"/>
        </w:rPr>
      </w:pPr>
    </w:p>
    <w:p w14:paraId="11EF9773" w14:textId="77777777" w:rsidR="00E55FA9" w:rsidRPr="00B41F42" w:rsidRDefault="00E55FA9" w:rsidP="00B41F42">
      <w:pPr>
        <w:numPr>
          <w:ilvl w:val="0"/>
          <w:numId w:val="40"/>
        </w:numPr>
        <w:spacing w:after="120" w:line="0" w:lineRule="atLeast"/>
        <w:ind w:left="714" w:hanging="357"/>
        <w:contextualSpacing/>
        <w:jc w:val="both"/>
        <w:rPr>
          <w:rFonts w:ascii="Helvetica 55 Roman" w:hAnsi="Helvetica 55 Roman"/>
          <w:sz w:val="20"/>
          <w:u w:val="single"/>
          <w:lang w:val="fr-FR" w:eastAsia="fr-FR"/>
        </w:rPr>
      </w:pPr>
      <w:r w:rsidRPr="00B41F42">
        <w:rPr>
          <w:rFonts w:ascii="Helvetica 55 Roman" w:hAnsi="Helvetica 55 Roman"/>
          <w:sz w:val="20"/>
          <w:u w:val="single"/>
          <w:lang w:val="fr-FR" w:eastAsia="fr-FR"/>
        </w:rPr>
        <w:t>Répartiteur de Transport Optique et OLT en salle unique</w:t>
      </w:r>
    </w:p>
    <w:p w14:paraId="11EF9774" w14:textId="77777777" w:rsidR="00E55FA9" w:rsidRDefault="00B41F42" w:rsidP="00B41F42">
      <w:pPr>
        <w:spacing w:after="100" w:afterAutospacing="1" w:line="0" w:lineRule="atLeast"/>
        <w:contextualSpacing/>
        <w:jc w:val="both"/>
        <w:rPr>
          <w:rFonts w:ascii="Helvetica 55 Roman" w:hAnsi="Helvetica 55 Roman"/>
          <w:sz w:val="20"/>
          <w:lang w:val="fr-FR" w:eastAsia="fr-FR"/>
        </w:rPr>
      </w:pPr>
      <w:r>
        <w:rPr>
          <w:rFonts w:ascii="Helvetica 55 Roman" w:hAnsi="Helvetica 55 Roman"/>
          <w:noProof/>
          <w:sz w:val="20"/>
          <w:lang w:val="fr-FR" w:eastAsia="fr-FR"/>
        </w:rPr>
        <w:drawing>
          <wp:inline distT="0" distB="0" distL="0" distR="0" wp14:anchorId="11EF9832" wp14:editId="11EF9833">
            <wp:extent cx="6111551" cy="2591537"/>
            <wp:effectExtent l="0" t="0" r="0" b="0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241" cy="2590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EF9775" w14:textId="77777777" w:rsidR="00E55FA9" w:rsidRDefault="00E55FA9" w:rsidP="00B41F42">
      <w:pPr>
        <w:spacing w:after="100" w:afterAutospacing="1" w:line="0" w:lineRule="atLeast"/>
        <w:contextualSpacing/>
        <w:jc w:val="both"/>
        <w:rPr>
          <w:rFonts w:ascii="Helvetica 55 Roman" w:hAnsi="Helvetica 55 Roman"/>
          <w:sz w:val="20"/>
          <w:lang w:val="fr-FR" w:eastAsia="fr-FR"/>
        </w:rPr>
      </w:pPr>
    </w:p>
    <w:p w14:paraId="11EF9776" w14:textId="77777777" w:rsidR="003D6520" w:rsidRPr="00AA473D" w:rsidRDefault="003D6520" w:rsidP="00B41F42">
      <w:pPr>
        <w:spacing w:after="100" w:afterAutospacing="1" w:line="0" w:lineRule="atLeast"/>
        <w:contextualSpacing/>
        <w:jc w:val="both"/>
        <w:rPr>
          <w:rFonts w:ascii="Helvetica 55 Roman" w:hAnsi="Helvetica 55 Roman"/>
          <w:sz w:val="20"/>
          <w:lang w:val="fr-FR" w:eastAsia="fr-FR"/>
        </w:rPr>
      </w:pPr>
    </w:p>
    <w:p w14:paraId="11EF9777" w14:textId="77777777" w:rsidR="00AA473D" w:rsidRPr="00B41F42" w:rsidRDefault="00AA473D" w:rsidP="00B41F42">
      <w:pPr>
        <w:numPr>
          <w:ilvl w:val="0"/>
          <w:numId w:val="40"/>
        </w:numPr>
        <w:spacing w:after="240" w:line="0" w:lineRule="atLeast"/>
        <w:ind w:left="714" w:hanging="357"/>
        <w:contextualSpacing/>
        <w:jc w:val="both"/>
        <w:rPr>
          <w:rFonts w:ascii="Helvetica 55 Roman" w:hAnsi="Helvetica 55 Roman"/>
          <w:sz w:val="20"/>
          <w:u w:val="single"/>
          <w:lang w:val="fr-FR" w:eastAsia="fr-FR"/>
        </w:rPr>
      </w:pPr>
      <w:r w:rsidRPr="00B41F42">
        <w:rPr>
          <w:rFonts w:ascii="Helvetica 55 Roman" w:hAnsi="Helvetica 55 Roman"/>
          <w:sz w:val="20"/>
          <w:u w:val="single"/>
          <w:lang w:val="fr-FR" w:eastAsia="fr-FR"/>
        </w:rPr>
        <w:t>Répartiteur de Transport Optique et OLT en salle séparée</w:t>
      </w:r>
    </w:p>
    <w:p w14:paraId="11EF9778" w14:textId="77777777" w:rsidR="00B41F42" w:rsidRDefault="00B41F42" w:rsidP="00B41F42">
      <w:pPr>
        <w:spacing w:after="100" w:afterAutospacing="1" w:line="0" w:lineRule="atLeast"/>
        <w:contextualSpacing/>
        <w:jc w:val="both"/>
        <w:rPr>
          <w:rFonts w:ascii="Helvetica 55 Roman" w:hAnsi="Helvetica 55 Roman"/>
          <w:sz w:val="20"/>
          <w:lang w:val="fr-FR" w:eastAsia="fr-FR"/>
        </w:rPr>
      </w:pPr>
      <w:r>
        <w:rPr>
          <w:rFonts w:ascii="Helvetica 55 Roman" w:hAnsi="Helvetica 55 Roman"/>
          <w:noProof/>
          <w:sz w:val="20"/>
          <w:lang w:val="fr-FR" w:eastAsia="fr-FR"/>
        </w:rPr>
        <w:drawing>
          <wp:inline distT="0" distB="0" distL="0" distR="0" wp14:anchorId="11EF9834" wp14:editId="11EF9835">
            <wp:extent cx="6111551" cy="2616223"/>
            <wp:effectExtent l="0" t="0" r="0" b="0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98" cy="26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EF9779" w14:textId="77777777" w:rsidR="00E55FA9" w:rsidRPr="00AA473D" w:rsidRDefault="00E55FA9" w:rsidP="0032144F">
      <w:pPr>
        <w:spacing w:after="100" w:afterAutospacing="1" w:line="0" w:lineRule="atLeast"/>
        <w:contextualSpacing/>
        <w:jc w:val="both"/>
        <w:rPr>
          <w:rFonts w:ascii="Helvetica 55 Roman" w:hAnsi="Helvetica 55 Roman"/>
          <w:sz w:val="20"/>
          <w:lang w:val="fr-FR" w:eastAsia="fr-FR"/>
        </w:rPr>
      </w:pPr>
    </w:p>
    <w:p w14:paraId="11EF977A" w14:textId="77777777" w:rsidR="00014109" w:rsidRDefault="00E55FA9" w:rsidP="00260A1B">
      <w:pPr>
        <w:spacing w:after="100" w:afterAutospacing="1" w:line="0" w:lineRule="atLeast"/>
        <w:contextualSpacing/>
        <w:jc w:val="both"/>
        <w:rPr>
          <w:rFonts w:ascii="Helvetica 55 Roman" w:hAnsi="Helvetica 55 Roman"/>
          <w:sz w:val="20"/>
          <w:lang w:val="fr-FR" w:eastAsia="fr-FR"/>
        </w:rPr>
      </w:pPr>
      <w:r>
        <w:rPr>
          <w:rFonts w:ascii="Helvetica 55 Roman" w:hAnsi="Helvetica 55 Roman"/>
          <w:sz w:val="20"/>
          <w:lang w:val="fr-FR" w:eastAsia="fr-FR"/>
        </w:rPr>
        <w:lastRenderedPageBreak/>
        <w:t>Pour les autres configurations</w:t>
      </w:r>
      <w:r w:rsidR="00B41F42">
        <w:rPr>
          <w:rFonts w:ascii="Helvetica 55 Roman" w:hAnsi="Helvetica 55 Roman"/>
          <w:sz w:val="20"/>
          <w:lang w:val="fr-FR" w:eastAsia="fr-FR"/>
        </w:rPr>
        <w:t>, notamment les autres configurations de renvoi optique vers le RTO</w:t>
      </w:r>
      <w:r>
        <w:rPr>
          <w:rFonts w:ascii="Helvetica 55 Roman" w:hAnsi="Helvetica 55 Roman"/>
          <w:sz w:val="20"/>
          <w:lang w:val="fr-FR" w:eastAsia="fr-FR"/>
        </w:rPr>
        <w:t xml:space="preserve">, se </w:t>
      </w:r>
      <w:r w:rsidR="00B8798D">
        <w:rPr>
          <w:rFonts w:ascii="Helvetica 55 Roman" w:hAnsi="Helvetica 55 Roman"/>
          <w:sz w:val="20"/>
          <w:lang w:val="fr-FR" w:eastAsia="fr-FR"/>
        </w:rPr>
        <w:t xml:space="preserve">référer </w:t>
      </w:r>
      <w:r>
        <w:rPr>
          <w:rFonts w:ascii="Helvetica 55 Roman" w:hAnsi="Helvetica 55 Roman"/>
          <w:sz w:val="20"/>
          <w:lang w:val="fr-FR" w:eastAsia="fr-FR"/>
        </w:rPr>
        <w:t xml:space="preserve">à l’offre d’Hébergement au </w:t>
      </w:r>
      <w:r w:rsidR="008B5BDA">
        <w:rPr>
          <w:rFonts w:ascii="Helvetica 55 Roman" w:hAnsi="Helvetica 55 Roman"/>
          <w:sz w:val="20"/>
          <w:lang w:val="fr-FR" w:eastAsia="fr-FR"/>
        </w:rPr>
        <w:t>NRO</w:t>
      </w:r>
      <w:r w:rsidR="00B41F42">
        <w:rPr>
          <w:rFonts w:ascii="Helvetica 55 Roman" w:hAnsi="Helvetica 55 Roman"/>
          <w:sz w:val="20"/>
          <w:lang w:val="fr-FR" w:eastAsia="fr-FR"/>
        </w:rPr>
        <w:t>.</w:t>
      </w:r>
    </w:p>
    <w:p w14:paraId="11EF977B" w14:textId="77777777" w:rsidR="00B41F42" w:rsidRDefault="00B41F42" w:rsidP="00260A1B">
      <w:pPr>
        <w:spacing w:after="100" w:afterAutospacing="1" w:line="0" w:lineRule="atLeast"/>
        <w:contextualSpacing/>
        <w:jc w:val="both"/>
        <w:rPr>
          <w:rFonts w:ascii="Helvetica 55 Roman" w:hAnsi="Helvetica 55 Roman"/>
          <w:sz w:val="20"/>
          <w:lang w:val="fr-FR" w:eastAsia="fr-FR"/>
        </w:rPr>
      </w:pPr>
    </w:p>
    <w:p w14:paraId="11EF977C" w14:textId="77777777" w:rsidR="00B41F42" w:rsidRPr="00117F5F" w:rsidRDefault="00B41F42" w:rsidP="00B41F42">
      <w:pPr>
        <w:rPr>
          <w:rFonts w:ascii="Helvetica 55 Roman" w:hAnsi="Helvetica 55 Roman"/>
          <w:b/>
          <w:sz w:val="20"/>
          <w:lang w:val="fr-FR"/>
        </w:rPr>
      </w:pPr>
      <w:r w:rsidRPr="00117F5F">
        <w:rPr>
          <w:rFonts w:ascii="Helvetica 55 Roman" w:hAnsi="Helvetica 55 Roman"/>
          <w:b/>
          <w:sz w:val="20"/>
          <w:lang w:val="fr-FR"/>
        </w:rPr>
        <w:t>Glossaire :</w:t>
      </w:r>
    </w:p>
    <w:p w14:paraId="11EF977D" w14:textId="77777777" w:rsidR="00B41F42" w:rsidRPr="00117F5F" w:rsidRDefault="00B41F42" w:rsidP="00B41F42">
      <w:pPr>
        <w:rPr>
          <w:rFonts w:ascii="Helvetica 55 Roman" w:hAnsi="Helvetica 55 Roman"/>
          <w:sz w:val="18"/>
          <w:lang w:val="fr-FR"/>
        </w:rPr>
      </w:pPr>
      <w:r w:rsidRPr="00117F5F">
        <w:rPr>
          <w:rFonts w:ascii="Helvetica 55 Roman" w:hAnsi="Helvetica 55 Roman"/>
          <w:sz w:val="18"/>
          <w:lang w:val="fr-FR"/>
        </w:rPr>
        <w:t>NRO</w:t>
      </w:r>
      <w:r>
        <w:rPr>
          <w:rFonts w:ascii="Helvetica 55 Roman" w:hAnsi="Helvetica 55 Roman"/>
          <w:sz w:val="18"/>
          <w:lang w:val="fr-FR"/>
        </w:rPr>
        <w:t> </w:t>
      </w:r>
      <w:r w:rsidRPr="00117F5F">
        <w:rPr>
          <w:rFonts w:ascii="Helvetica 55 Roman" w:hAnsi="Helvetica 55 Roman"/>
          <w:sz w:val="18"/>
          <w:lang w:val="fr-FR"/>
        </w:rPr>
        <w:t>: Nœud de Raccordement</w:t>
      </w:r>
      <w:r>
        <w:rPr>
          <w:rFonts w:ascii="Helvetica 55 Roman" w:hAnsi="Helvetica 55 Roman"/>
          <w:sz w:val="18"/>
          <w:lang w:val="fr-FR"/>
        </w:rPr>
        <w:t xml:space="preserve"> </w:t>
      </w:r>
      <w:r w:rsidRPr="00117F5F">
        <w:rPr>
          <w:rFonts w:ascii="Helvetica 55 Roman" w:hAnsi="Helvetica 55 Roman"/>
          <w:sz w:val="18"/>
          <w:lang w:val="fr-FR"/>
        </w:rPr>
        <w:t>Optique</w:t>
      </w:r>
    </w:p>
    <w:p w14:paraId="11EF977E" w14:textId="77777777" w:rsidR="00B41F42" w:rsidRDefault="00B41F42" w:rsidP="00B41F42">
      <w:pPr>
        <w:rPr>
          <w:rFonts w:ascii="Helvetica 55 Roman" w:hAnsi="Helvetica 55 Roman"/>
          <w:sz w:val="18"/>
          <w:lang w:val="fr-FR"/>
        </w:rPr>
      </w:pPr>
      <w:r>
        <w:rPr>
          <w:rFonts w:ascii="Helvetica 55 Roman" w:hAnsi="Helvetica 55 Roman"/>
          <w:sz w:val="18"/>
          <w:lang w:val="fr-FR"/>
        </w:rPr>
        <w:t xml:space="preserve">OLT : Optical Line </w:t>
      </w:r>
      <w:proofErr w:type="spellStart"/>
      <w:r>
        <w:rPr>
          <w:rFonts w:ascii="Helvetica 55 Roman" w:hAnsi="Helvetica 55 Roman"/>
          <w:sz w:val="18"/>
          <w:lang w:val="fr-FR"/>
        </w:rPr>
        <w:t>Termination</w:t>
      </w:r>
      <w:proofErr w:type="spellEnd"/>
    </w:p>
    <w:p w14:paraId="11EF977F" w14:textId="77777777" w:rsidR="00B41F42" w:rsidRPr="00117F5F" w:rsidRDefault="00B41F42" w:rsidP="00B41F42">
      <w:pPr>
        <w:rPr>
          <w:rFonts w:ascii="Helvetica 55 Roman" w:hAnsi="Helvetica 55 Roman"/>
          <w:sz w:val="18"/>
          <w:lang w:val="fr-FR"/>
        </w:rPr>
      </w:pPr>
      <w:r w:rsidRPr="00117F5F">
        <w:rPr>
          <w:rFonts w:ascii="Helvetica 55 Roman" w:hAnsi="Helvetica 55 Roman"/>
          <w:sz w:val="18"/>
          <w:lang w:val="fr-FR"/>
        </w:rPr>
        <w:t>ORT</w:t>
      </w:r>
      <w:r>
        <w:rPr>
          <w:rFonts w:ascii="Helvetica 55 Roman" w:hAnsi="Helvetica 55 Roman"/>
          <w:sz w:val="18"/>
          <w:lang w:val="fr-FR"/>
        </w:rPr>
        <w:t> :</w:t>
      </w:r>
      <w:r w:rsidRPr="00117F5F">
        <w:rPr>
          <w:rFonts w:ascii="Helvetica 55 Roman" w:hAnsi="Helvetica 55 Roman"/>
          <w:sz w:val="18"/>
          <w:lang w:val="fr-FR"/>
        </w:rPr>
        <w:t xml:space="preserve"> Opérateur Réseau Tiers</w:t>
      </w:r>
    </w:p>
    <w:p w14:paraId="11EF9780" w14:textId="77777777" w:rsidR="00B41F42" w:rsidRPr="00117F5F" w:rsidRDefault="00B41F42" w:rsidP="00B41F42">
      <w:pPr>
        <w:rPr>
          <w:rFonts w:ascii="Helvetica 55 Roman" w:hAnsi="Helvetica 55 Roman"/>
          <w:sz w:val="18"/>
          <w:lang w:val="fr-FR"/>
        </w:rPr>
      </w:pPr>
      <w:r w:rsidRPr="00117F5F">
        <w:rPr>
          <w:rFonts w:ascii="Helvetica 55 Roman" w:hAnsi="Helvetica 55 Roman"/>
          <w:sz w:val="18"/>
          <w:lang w:val="fr-FR"/>
        </w:rPr>
        <w:t>PMZ</w:t>
      </w:r>
      <w:r>
        <w:rPr>
          <w:rFonts w:ascii="Helvetica 55 Roman" w:hAnsi="Helvetica 55 Roman"/>
          <w:sz w:val="18"/>
          <w:lang w:val="fr-FR"/>
        </w:rPr>
        <w:t> :</w:t>
      </w:r>
      <w:r w:rsidRPr="00117F5F">
        <w:rPr>
          <w:rFonts w:ascii="Helvetica 55 Roman" w:hAnsi="Helvetica 55 Roman"/>
          <w:sz w:val="18"/>
          <w:lang w:val="fr-FR"/>
        </w:rPr>
        <w:t xml:space="preserve"> Point de mutualisation de zone</w:t>
      </w:r>
    </w:p>
    <w:p w14:paraId="11EF9781" w14:textId="77777777" w:rsidR="00B41F42" w:rsidRPr="00117F5F" w:rsidRDefault="00B41F42" w:rsidP="00B41F42">
      <w:pPr>
        <w:rPr>
          <w:rFonts w:ascii="Helvetica 55 Roman" w:hAnsi="Helvetica 55 Roman"/>
          <w:sz w:val="18"/>
          <w:lang w:val="fr-FR"/>
        </w:rPr>
      </w:pPr>
      <w:r w:rsidRPr="00117F5F">
        <w:rPr>
          <w:rFonts w:ascii="Helvetica 55 Roman" w:hAnsi="Helvetica 55 Roman"/>
          <w:sz w:val="18"/>
          <w:lang w:val="fr-FR"/>
        </w:rPr>
        <w:t>POB</w:t>
      </w:r>
      <w:r>
        <w:rPr>
          <w:rFonts w:ascii="Helvetica 55 Roman" w:hAnsi="Helvetica 55 Roman"/>
          <w:sz w:val="18"/>
          <w:lang w:val="fr-FR"/>
        </w:rPr>
        <w:t> :</w:t>
      </w:r>
      <w:r w:rsidRPr="00117F5F">
        <w:rPr>
          <w:rFonts w:ascii="Helvetica 55 Roman" w:hAnsi="Helvetica 55 Roman"/>
          <w:sz w:val="18"/>
          <w:lang w:val="fr-FR"/>
        </w:rPr>
        <w:t xml:space="preserve"> Plateau Optique de Brassage</w:t>
      </w:r>
    </w:p>
    <w:p w14:paraId="11EF9782" w14:textId="77777777" w:rsidR="00B41F42" w:rsidRDefault="00B41F42" w:rsidP="00B41F42">
      <w:pPr>
        <w:rPr>
          <w:rFonts w:ascii="Helvetica 55 Roman" w:hAnsi="Helvetica 55 Roman"/>
          <w:sz w:val="18"/>
          <w:lang w:val="fr-FR"/>
        </w:rPr>
      </w:pPr>
      <w:r>
        <w:rPr>
          <w:rFonts w:ascii="Helvetica 55 Roman" w:hAnsi="Helvetica 55 Roman"/>
          <w:sz w:val="18"/>
          <w:lang w:val="fr-FR"/>
        </w:rPr>
        <w:t>RTO : Répartiteur de Transport Optique</w:t>
      </w:r>
    </w:p>
    <w:p w14:paraId="11EF9783" w14:textId="77777777" w:rsidR="00B41F42" w:rsidRDefault="00B41F42" w:rsidP="00B41F42">
      <w:pPr>
        <w:rPr>
          <w:rFonts w:ascii="Helvetica 55 Roman" w:hAnsi="Helvetica 55 Roman"/>
          <w:sz w:val="18"/>
          <w:lang w:val="fr-FR"/>
        </w:rPr>
      </w:pPr>
      <w:r w:rsidRPr="00117F5F">
        <w:rPr>
          <w:rFonts w:ascii="Helvetica 55 Roman" w:hAnsi="Helvetica 55 Roman"/>
          <w:sz w:val="18"/>
          <w:lang w:val="fr-FR"/>
        </w:rPr>
        <w:t>TBL</w:t>
      </w:r>
      <w:r>
        <w:rPr>
          <w:rFonts w:ascii="Helvetica 55 Roman" w:hAnsi="Helvetica 55 Roman"/>
          <w:sz w:val="18"/>
          <w:lang w:val="fr-FR"/>
        </w:rPr>
        <w:t xml:space="preserve"> : </w:t>
      </w:r>
      <w:r w:rsidRPr="00117F5F">
        <w:rPr>
          <w:rFonts w:ascii="Helvetica 55 Roman" w:hAnsi="Helvetica 55 Roman"/>
          <w:sz w:val="18"/>
          <w:lang w:val="fr-FR"/>
        </w:rPr>
        <w:t>Tête Boucle Locale</w:t>
      </w:r>
    </w:p>
    <w:p w14:paraId="11EF9784" w14:textId="77777777" w:rsidR="00B41F42" w:rsidRDefault="00B41F42" w:rsidP="00B41F42">
      <w:pPr>
        <w:rPr>
          <w:rFonts w:ascii="Helvetica 55 Roman" w:hAnsi="Helvetica 55 Roman"/>
          <w:sz w:val="18"/>
          <w:lang w:val="fr-FR"/>
        </w:rPr>
      </w:pPr>
      <w:r>
        <w:rPr>
          <w:rFonts w:ascii="Helvetica 55 Roman" w:hAnsi="Helvetica 55 Roman"/>
          <w:sz w:val="18"/>
          <w:lang w:val="fr-FR"/>
        </w:rPr>
        <w:t>TD : Tête de Distribution</w:t>
      </w:r>
    </w:p>
    <w:p w14:paraId="11EF9785" w14:textId="77777777" w:rsidR="00B41F42" w:rsidRDefault="00B41F42" w:rsidP="00B41F42">
      <w:pPr>
        <w:ind w:left="720" w:hanging="720"/>
        <w:rPr>
          <w:rFonts w:ascii="Helvetica 55 Roman" w:hAnsi="Helvetica 55 Roman"/>
          <w:sz w:val="18"/>
          <w:lang w:val="fr-FR"/>
        </w:rPr>
      </w:pPr>
      <w:r>
        <w:rPr>
          <w:rFonts w:ascii="Helvetica 55 Roman" w:hAnsi="Helvetica 55 Roman"/>
          <w:sz w:val="18"/>
          <w:lang w:val="fr-FR"/>
        </w:rPr>
        <w:t>TEO : Tête Equipement Opérateur</w:t>
      </w:r>
    </w:p>
    <w:p w14:paraId="11EF9786" w14:textId="77777777" w:rsidR="004F5CDB" w:rsidRDefault="00B41F42" w:rsidP="00260A1B">
      <w:pPr>
        <w:spacing w:after="100" w:afterAutospacing="1" w:line="0" w:lineRule="atLeast"/>
        <w:contextualSpacing/>
        <w:jc w:val="both"/>
        <w:rPr>
          <w:rFonts w:ascii="Helvetica 55 Roman" w:hAnsi="Helvetica 55 Roman"/>
          <w:sz w:val="20"/>
          <w:lang w:val="fr-FR" w:eastAsia="fr-FR"/>
        </w:rPr>
      </w:pPr>
      <w:r>
        <w:rPr>
          <w:rFonts w:ascii="Helvetica 55 Roman" w:hAnsi="Helvetica 55 Roman"/>
          <w:sz w:val="18"/>
          <w:lang w:val="fr-FR"/>
        </w:rPr>
        <w:t>TRO : Tête de Renvoi Opérateur</w:t>
      </w:r>
    </w:p>
    <w:p w14:paraId="11EF9787" w14:textId="77777777" w:rsidR="005606CA" w:rsidRDefault="005606CA" w:rsidP="005606CA">
      <w:pPr>
        <w:pStyle w:val="Titre1"/>
      </w:pPr>
      <w:bookmarkStart w:id="2" w:name="_Toc789789"/>
      <w:r>
        <w:t xml:space="preserve">Mise à disposition des </w:t>
      </w:r>
      <w:r w:rsidR="0038260E">
        <w:t>L</w:t>
      </w:r>
      <w:r>
        <w:t xml:space="preserve">iens </w:t>
      </w:r>
      <w:r w:rsidR="00432363">
        <w:t xml:space="preserve">NRO-PM </w:t>
      </w:r>
      <w:r w:rsidR="003C35B2">
        <w:t>au PM</w:t>
      </w:r>
      <w:bookmarkEnd w:id="2"/>
    </w:p>
    <w:p w14:paraId="11EF9788" w14:textId="77777777" w:rsidR="001D59C1" w:rsidRPr="00432363" w:rsidRDefault="001D59C1" w:rsidP="00432363">
      <w:pPr>
        <w:rPr>
          <w:rFonts w:ascii="Helvetica 55 Roman" w:hAnsi="Helvetica 55 Roman"/>
          <w:sz w:val="20"/>
          <w:lang w:val="fr-FR"/>
        </w:rPr>
      </w:pPr>
    </w:p>
    <w:p w14:paraId="11EF9789" w14:textId="77777777" w:rsidR="00610169" w:rsidRDefault="00610169" w:rsidP="00610169">
      <w:pPr>
        <w:pStyle w:val="Titre2"/>
      </w:pPr>
      <w:r>
        <w:t xml:space="preserve">Tiroir optique des </w:t>
      </w:r>
      <w:r w:rsidR="0038260E">
        <w:t>L</w:t>
      </w:r>
      <w:r>
        <w:t>iens NRO-PMZ</w:t>
      </w:r>
      <w:r w:rsidR="001D59C1">
        <w:t xml:space="preserve"> (livraison au PMZ)</w:t>
      </w:r>
    </w:p>
    <w:p w14:paraId="11EF978A" w14:textId="77777777" w:rsidR="00610169" w:rsidRPr="00610169" w:rsidRDefault="00610169" w:rsidP="00610169">
      <w:pPr>
        <w:rPr>
          <w:lang w:val="fr-FR" w:eastAsia="fr-FR"/>
        </w:rPr>
      </w:pPr>
    </w:p>
    <w:p w14:paraId="11EF978B" w14:textId="444F166B" w:rsidR="005606CA" w:rsidRDefault="005606CA" w:rsidP="002574B6">
      <w:pPr>
        <w:jc w:val="both"/>
        <w:rPr>
          <w:rFonts w:ascii="Helvetica 55 Roman" w:hAnsi="Helvetica 55 Roman"/>
          <w:sz w:val="20"/>
          <w:lang w:val="fr-FR"/>
        </w:rPr>
      </w:pPr>
      <w:r w:rsidRPr="005606CA">
        <w:rPr>
          <w:rFonts w:ascii="Helvetica 55 Roman" w:hAnsi="Helvetica 55 Roman"/>
          <w:sz w:val="20"/>
          <w:lang w:val="fr-FR"/>
        </w:rPr>
        <w:t>Le</w:t>
      </w:r>
      <w:r w:rsidR="00610169">
        <w:rPr>
          <w:rFonts w:ascii="Helvetica 55 Roman" w:hAnsi="Helvetica 55 Roman"/>
          <w:sz w:val="20"/>
          <w:lang w:val="fr-FR"/>
        </w:rPr>
        <w:t>/s tiroir/s optiqu</w:t>
      </w:r>
      <w:r w:rsidR="00432363">
        <w:rPr>
          <w:rFonts w:ascii="Helvetica 55 Roman" w:hAnsi="Helvetica 55 Roman"/>
          <w:sz w:val="20"/>
          <w:lang w:val="fr-FR"/>
        </w:rPr>
        <w:t>e accueillant les fibres NRO-PM</w:t>
      </w:r>
      <w:r w:rsidR="00610169">
        <w:rPr>
          <w:rFonts w:ascii="Helvetica 55 Roman" w:hAnsi="Helvetica 55 Roman"/>
          <w:sz w:val="20"/>
          <w:lang w:val="fr-FR"/>
        </w:rPr>
        <w:t xml:space="preserve"> </w:t>
      </w:r>
      <w:r w:rsidRPr="005606CA">
        <w:rPr>
          <w:rFonts w:ascii="Helvetica 55 Roman" w:hAnsi="Helvetica 55 Roman"/>
          <w:sz w:val="20"/>
          <w:lang w:val="fr-FR"/>
        </w:rPr>
        <w:t xml:space="preserve">est le tiroir POB de 36 FO </w:t>
      </w:r>
      <w:r w:rsidR="00DD1CC1">
        <w:rPr>
          <w:rFonts w:ascii="Helvetica 55 Roman" w:hAnsi="Helvetica 55 Roman"/>
          <w:sz w:val="20"/>
          <w:lang w:val="fr-FR"/>
        </w:rPr>
        <w:t xml:space="preserve">ou bien le tiroir pivotant 144 ou 96 FO </w:t>
      </w:r>
      <w:r w:rsidRPr="005606CA">
        <w:rPr>
          <w:rFonts w:ascii="Helvetica 55 Roman" w:hAnsi="Helvetica 55 Roman"/>
          <w:sz w:val="20"/>
          <w:lang w:val="fr-FR"/>
        </w:rPr>
        <w:t>dont les fiches techniques par fournisseur sont jointes (annexe 2)</w:t>
      </w:r>
      <w:r w:rsidR="00610169">
        <w:rPr>
          <w:rFonts w:ascii="Helvetica 55 Roman" w:hAnsi="Helvetica 55 Roman"/>
          <w:sz w:val="20"/>
          <w:lang w:val="fr-FR"/>
        </w:rPr>
        <w:t>. Il s’agit d’un tiroir de 1U</w:t>
      </w:r>
      <w:r w:rsidR="00DD1CC1">
        <w:rPr>
          <w:rFonts w:ascii="Helvetica 55 Roman" w:hAnsi="Helvetica 55 Roman"/>
          <w:sz w:val="20"/>
          <w:lang w:val="fr-FR"/>
        </w:rPr>
        <w:t>, 2U ou 3U</w:t>
      </w:r>
      <w:r w:rsidR="00610169">
        <w:rPr>
          <w:rFonts w:ascii="Helvetica 55 Roman" w:hAnsi="Helvetica 55 Roman"/>
          <w:sz w:val="20"/>
          <w:lang w:val="fr-FR"/>
        </w:rPr>
        <w:t xml:space="preserve"> de hauteur avec 36</w:t>
      </w:r>
      <w:r w:rsidR="00DD1CC1">
        <w:rPr>
          <w:rFonts w:ascii="Helvetica 55 Roman" w:hAnsi="Helvetica 55 Roman"/>
          <w:sz w:val="20"/>
          <w:lang w:val="fr-FR"/>
        </w:rPr>
        <w:t>, 96 ou 144</w:t>
      </w:r>
      <w:r w:rsidR="00610169">
        <w:rPr>
          <w:rFonts w:ascii="Helvetica 55 Roman" w:hAnsi="Helvetica 55 Roman"/>
          <w:sz w:val="20"/>
          <w:lang w:val="fr-FR"/>
        </w:rPr>
        <w:t xml:space="preserve"> raccords SC/APC disposés en face avant </w:t>
      </w:r>
    </w:p>
    <w:p w14:paraId="11EF978C" w14:textId="77777777" w:rsidR="001D59C1" w:rsidRDefault="001D59C1" w:rsidP="005606CA">
      <w:pPr>
        <w:rPr>
          <w:rFonts w:ascii="Helvetica 55 Roman" w:hAnsi="Helvetica 55 Roman"/>
          <w:sz w:val="20"/>
          <w:lang w:val="fr-FR"/>
        </w:rPr>
      </w:pPr>
    </w:p>
    <w:p w14:paraId="11EF978D" w14:textId="77777777" w:rsidR="001D59C1" w:rsidRDefault="001D59C1" w:rsidP="005606CA">
      <w:pPr>
        <w:rPr>
          <w:rFonts w:ascii="Helvetica 55 Roman" w:hAnsi="Helvetica 55 Roman"/>
          <w:sz w:val="20"/>
          <w:lang w:val="fr-FR"/>
        </w:rPr>
      </w:pPr>
      <w:r>
        <w:rPr>
          <w:rFonts w:ascii="Helvetica 55 Roman" w:hAnsi="Helvetica 55 Roman"/>
          <w:sz w:val="20"/>
          <w:lang w:val="fr-FR"/>
        </w:rPr>
        <w:t>Ce connecteur représente la limite de responsabilité côté PMZ de l’offre « </w:t>
      </w:r>
      <w:r w:rsidR="0038260E">
        <w:rPr>
          <w:rFonts w:ascii="Helvetica 55 Roman" w:hAnsi="Helvetica 55 Roman"/>
          <w:sz w:val="20"/>
          <w:lang w:val="fr-FR"/>
        </w:rPr>
        <w:t>L</w:t>
      </w:r>
      <w:r>
        <w:rPr>
          <w:rFonts w:ascii="Helvetica 55 Roman" w:hAnsi="Helvetica 55 Roman"/>
          <w:sz w:val="20"/>
          <w:lang w:val="fr-FR"/>
        </w:rPr>
        <w:t>ien NRO-PM ».</w:t>
      </w:r>
    </w:p>
    <w:p w14:paraId="11EF978E" w14:textId="77777777" w:rsidR="00260A1B" w:rsidRDefault="00117F5F" w:rsidP="00DD1CC1">
      <w:pPr>
        <w:jc w:val="center"/>
        <w:rPr>
          <w:rFonts w:ascii="Helvetica 55 Roman" w:hAnsi="Helvetica 55 Roman"/>
          <w:sz w:val="20"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11EF9836" wp14:editId="11EF9837">
            <wp:extent cx="2750400" cy="1050041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130" cy="1049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1CC1">
        <w:rPr>
          <w:noProof/>
          <w:lang w:val="fr-FR" w:eastAsia="fr-FR"/>
        </w:rPr>
        <w:t xml:space="preserve">      </w:t>
      </w:r>
      <w:r w:rsidR="00DD1CC1">
        <w:rPr>
          <w:noProof/>
          <w:lang w:val="fr-FR" w:eastAsia="fr-FR"/>
        </w:rPr>
        <w:drawing>
          <wp:inline distT="0" distB="0" distL="0" distR="0" wp14:anchorId="11EF9838" wp14:editId="11EF9839">
            <wp:extent cx="1872000" cy="1553567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73064" cy="15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F978F" w14:textId="77777777" w:rsidR="00260A1B" w:rsidRDefault="00260A1B" w:rsidP="005606CA">
      <w:pPr>
        <w:rPr>
          <w:rFonts w:ascii="Helvetica 55 Roman" w:hAnsi="Helvetica 55 Roman"/>
          <w:sz w:val="20"/>
          <w:lang w:val="fr-FR"/>
        </w:rPr>
      </w:pPr>
    </w:p>
    <w:p w14:paraId="11EF9790" w14:textId="77777777" w:rsidR="00260A1B" w:rsidRDefault="00117F5F" w:rsidP="00117F5F">
      <w:pPr>
        <w:jc w:val="center"/>
        <w:rPr>
          <w:rFonts w:ascii="Helvetica 55 Roman" w:hAnsi="Helvetica 55 Roman"/>
          <w:sz w:val="20"/>
          <w:lang w:val="fr-FR"/>
        </w:rPr>
      </w:pPr>
      <w:r>
        <w:rPr>
          <w:rFonts w:ascii="Helvetica 55 Roman" w:hAnsi="Helvetica 55 Roman"/>
          <w:sz w:val="20"/>
          <w:lang w:val="fr-FR"/>
        </w:rPr>
        <w:t>Exemple de POB36</w:t>
      </w:r>
      <w:r w:rsidR="00DD1CC1">
        <w:rPr>
          <w:rFonts w:ascii="Helvetica 55 Roman" w:hAnsi="Helvetica 55 Roman"/>
          <w:sz w:val="20"/>
          <w:lang w:val="fr-FR"/>
        </w:rPr>
        <w:t xml:space="preserve"> (à gauche) et tiroir pivotant 144fo (à droite)</w:t>
      </w:r>
    </w:p>
    <w:p w14:paraId="11EF9791" w14:textId="77777777" w:rsidR="00357161" w:rsidRDefault="00357161" w:rsidP="005606CA">
      <w:pPr>
        <w:rPr>
          <w:rFonts w:ascii="Helvetica 55 Roman" w:hAnsi="Helvetica 55 Roman"/>
          <w:sz w:val="20"/>
          <w:lang w:val="fr-FR"/>
        </w:rPr>
      </w:pPr>
    </w:p>
    <w:p w14:paraId="11EF9792" w14:textId="77777777" w:rsidR="000F5DE7" w:rsidRDefault="000F5DE7" w:rsidP="005606CA">
      <w:pPr>
        <w:rPr>
          <w:rFonts w:ascii="Helvetica 55 Roman" w:hAnsi="Helvetica 55 Roman"/>
          <w:sz w:val="20"/>
          <w:lang w:val="fr-FR"/>
        </w:rPr>
      </w:pPr>
    </w:p>
    <w:p w14:paraId="11EF9793" w14:textId="291BDB8B" w:rsidR="003D6520" w:rsidRDefault="00A31C41" w:rsidP="002574B6">
      <w:pPr>
        <w:jc w:val="both"/>
        <w:rPr>
          <w:rFonts w:ascii="Helvetica 55 Roman" w:hAnsi="Helvetica 55 Roman"/>
          <w:sz w:val="20"/>
          <w:lang w:val="fr-FR"/>
        </w:rPr>
      </w:pPr>
      <w:r>
        <w:rPr>
          <w:rFonts w:ascii="Helvetica 55 Roman" w:hAnsi="Helvetica 55 Roman"/>
          <w:sz w:val="20"/>
          <w:lang w:val="fr-FR"/>
        </w:rPr>
        <w:t>Pour tout type de PMZ (</w:t>
      </w:r>
      <w:r w:rsidR="00985251">
        <w:rPr>
          <w:rFonts w:ascii="Helvetica 55 Roman" w:hAnsi="Helvetica 55 Roman"/>
          <w:sz w:val="20"/>
          <w:lang w:val="fr-FR"/>
        </w:rPr>
        <w:t>passif, actif, indoor)</w:t>
      </w:r>
      <w:r>
        <w:rPr>
          <w:rFonts w:ascii="Helvetica 55 Roman" w:hAnsi="Helvetica 55 Roman"/>
          <w:sz w:val="20"/>
          <w:lang w:val="fr-FR"/>
        </w:rPr>
        <w:t>,</w:t>
      </w:r>
      <w:r w:rsidR="00985251">
        <w:rPr>
          <w:rFonts w:ascii="Helvetica 55 Roman" w:hAnsi="Helvetica 55 Roman"/>
          <w:sz w:val="20"/>
          <w:lang w:val="fr-FR"/>
        </w:rPr>
        <w:t xml:space="preserve"> le/s </w:t>
      </w:r>
      <w:r w:rsidR="00DD1CC1">
        <w:rPr>
          <w:rFonts w:ascii="Helvetica 55 Roman" w:hAnsi="Helvetica 55 Roman"/>
          <w:sz w:val="20"/>
          <w:lang w:val="fr-FR"/>
        </w:rPr>
        <w:t xml:space="preserve">tiroirs optiques des liens NRO-PM </w:t>
      </w:r>
      <w:r w:rsidR="00985251">
        <w:rPr>
          <w:rFonts w:ascii="Helvetica 55 Roman" w:hAnsi="Helvetica 55 Roman"/>
          <w:sz w:val="20"/>
          <w:lang w:val="fr-FR"/>
        </w:rPr>
        <w:t xml:space="preserve">se trouvent toujours </w:t>
      </w:r>
      <w:r w:rsidR="00117F5F">
        <w:rPr>
          <w:rFonts w:ascii="Helvetica 55 Roman" w:hAnsi="Helvetica 55 Roman"/>
          <w:sz w:val="20"/>
          <w:lang w:val="fr-FR"/>
        </w:rPr>
        <w:t>dans la partie basse</w:t>
      </w:r>
      <w:r w:rsidR="00985251">
        <w:rPr>
          <w:rFonts w:ascii="Helvetica 55 Roman" w:hAnsi="Helvetica 55 Roman"/>
          <w:sz w:val="20"/>
          <w:lang w:val="fr-FR"/>
        </w:rPr>
        <w:t xml:space="preserve"> du compartiment </w:t>
      </w:r>
      <w:r w:rsidR="007D33F6">
        <w:rPr>
          <w:rFonts w:ascii="Helvetica 55 Roman" w:hAnsi="Helvetica 55 Roman"/>
          <w:sz w:val="20"/>
          <w:lang w:val="fr-FR"/>
        </w:rPr>
        <w:t xml:space="preserve">de </w:t>
      </w:r>
      <w:r w:rsidR="00985251">
        <w:rPr>
          <w:rFonts w:ascii="Helvetica 55 Roman" w:hAnsi="Helvetica 55 Roman"/>
          <w:sz w:val="20"/>
          <w:lang w:val="fr-FR"/>
        </w:rPr>
        <w:t xml:space="preserve">gauche </w:t>
      </w:r>
      <w:r w:rsidR="007D33F6">
        <w:rPr>
          <w:rFonts w:ascii="Helvetica 55 Roman" w:hAnsi="Helvetica 55 Roman"/>
          <w:sz w:val="20"/>
          <w:lang w:val="fr-FR"/>
        </w:rPr>
        <w:t xml:space="preserve">ou de </w:t>
      </w:r>
      <w:r w:rsidR="00985251">
        <w:rPr>
          <w:rFonts w:ascii="Helvetica 55 Roman" w:hAnsi="Helvetica 55 Roman"/>
          <w:sz w:val="20"/>
          <w:lang w:val="fr-FR"/>
        </w:rPr>
        <w:t>droit</w:t>
      </w:r>
      <w:r w:rsidR="007D33F6">
        <w:rPr>
          <w:rFonts w:ascii="Helvetica 55 Roman" w:hAnsi="Helvetica 55 Roman"/>
          <w:sz w:val="20"/>
          <w:lang w:val="fr-FR"/>
        </w:rPr>
        <w:t>e</w:t>
      </w:r>
      <w:r w:rsidR="00985251">
        <w:rPr>
          <w:rFonts w:ascii="Helvetica 55 Roman" w:hAnsi="Helvetica 55 Roman"/>
          <w:sz w:val="20"/>
          <w:lang w:val="fr-FR"/>
        </w:rPr>
        <w:t xml:space="preserve"> tel qu’il est indiqué ci-dessous :</w:t>
      </w:r>
    </w:p>
    <w:p w14:paraId="11EF9794" w14:textId="77777777" w:rsidR="003D6520" w:rsidRDefault="003D6520" w:rsidP="002574B6">
      <w:pPr>
        <w:jc w:val="both"/>
        <w:rPr>
          <w:rFonts w:ascii="Helvetica 55 Roman" w:hAnsi="Helvetica 55 Roman"/>
          <w:sz w:val="20"/>
          <w:lang w:val="fr-FR"/>
        </w:rPr>
      </w:pPr>
    </w:p>
    <w:p w14:paraId="11EF9795" w14:textId="77777777" w:rsidR="003D6520" w:rsidRDefault="003D6520" w:rsidP="005606CA">
      <w:pPr>
        <w:rPr>
          <w:rFonts w:ascii="Helvetica 55 Roman" w:hAnsi="Helvetica 55 Roman"/>
          <w:sz w:val="20"/>
          <w:lang w:val="fr-FR"/>
        </w:rPr>
      </w:pPr>
    </w:p>
    <w:p w14:paraId="11EF9796" w14:textId="77777777" w:rsidR="003D6520" w:rsidRDefault="003D6520" w:rsidP="005606CA">
      <w:pPr>
        <w:rPr>
          <w:rFonts w:ascii="Helvetica 55 Roman" w:hAnsi="Helvetica 55 Roman"/>
          <w:sz w:val="20"/>
          <w:lang w:val="fr-FR"/>
        </w:rPr>
      </w:pPr>
    </w:p>
    <w:p w14:paraId="11EF9797" w14:textId="77777777" w:rsidR="003D6520" w:rsidRDefault="003D6520" w:rsidP="005606CA">
      <w:pPr>
        <w:rPr>
          <w:rFonts w:ascii="Helvetica 55 Roman" w:hAnsi="Helvetica 55 Roman"/>
          <w:sz w:val="20"/>
          <w:lang w:val="fr-FR"/>
        </w:rPr>
      </w:pPr>
    </w:p>
    <w:p w14:paraId="11EF9798" w14:textId="77777777" w:rsidR="003D6520" w:rsidRDefault="003D6520" w:rsidP="005606CA">
      <w:pPr>
        <w:rPr>
          <w:rFonts w:ascii="Helvetica 55 Roman" w:hAnsi="Helvetica 55 Roman"/>
          <w:sz w:val="20"/>
          <w:lang w:val="fr-FR"/>
        </w:rPr>
      </w:pPr>
    </w:p>
    <w:p w14:paraId="11EF9799" w14:textId="77777777" w:rsidR="00985251" w:rsidRDefault="00985251" w:rsidP="005606CA">
      <w:pPr>
        <w:rPr>
          <w:rFonts w:ascii="Helvetica 55 Roman" w:hAnsi="Helvetica 55 Roman"/>
          <w:sz w:val="20"/>
          <w:lang w:val="fr-FR"/>
        </w:rPr>
      </w:pPr>
    </w:p>
    <w:p w14:paraId="11EF979A" w14:textId="77777777" w:rsidR="007D33F6" w:rsidRPr="007D33F6" w:rsidRDefault="007D33F6" w:rsidP="007D33F6">
      <w:pPr>
        <w:rPr>
          <w:rFonts w:ascii="Helvetica 55 Roman" w:hAnsi="Helvetica 55 Roman"/>
          <w:sz w:val="16"/>
          <w:lang w:val="fr-FR"/>
        </w:rPr>
      </w:pPr>
      <w:r w:rsidRPr="007D33F6">
        <w:rPr>
          <w:rFonts w:ascii="Helvetica 55 Roman" w:hAnsi="Helvetica 55 Roman"/>
          <w:sz w:val="20"/>
          <w:u w:val="single"/>
          <w:lang w:val="fr-FR"/>
        </w:rPr>
        <w:lastRenderedPageBreak/>
        <w:t xml:space="preserve">Tiroir du lien NRO-PM installé  dans le compartiment de </w:t>
      </w:r>
      <w:r>
        <w:rPr>
          <w:rFonts w:ascii="Helvetica 55 Roman" w:hAnsi="Helvetica 55 Roman"/>
          <w:sz w:val="20"/>
          <w:u w:val="single"/>
          <w:lang w:val="fr-FR"/>
        </w:rPr>
        <w:t>droite</w:t>
      </w:r>
      <w:r w:rsidR="000C2325">
        <w:rPr>
          <w:rFonts w:ascii="Helvetica 55 Roman" w:hAnsi="Helvetica 55 Roman"/>
          <w:sz w:val="20"/>
          <w:u w:val="single"/>
          <w:lang w:val="fr-FR"/>
        </w:rPr>
        <w:t xml:space="preserve"> </w:t>
      </w:r>
    </w:p>
    <w:p w14:paraId="11EF979B" w14:textId="77777777" w:rsidR="007D33F6" w:rsidRDefault="007D33F6" w:rsidP="005606CA">
      <w:pPr>
        <w:rPr>
          <w:rFonts w:ascii="Helvetica 55 Roman" w:hAnsi="Helvetica 55 Roman"/>
          <w:u w:val="single"/>
          <w:lang w:val="fr-FR"/>
        </w:rPr>
      </w:pPr>
    </w:p>
    <w:p w14:paraId="11EF979C" w14:textId="38EEFE48" w:rsidR="007D33F6" w:rsidRDefault="00E623E5" w:rsidP="007D33F6">
      <w:pPr>
        <w:jc w:val="center"/>
        <w:rPr>
          <w:rFonts w:ascii="Helvetica 55 Roman" w:hAnsi="Helvetica 55 Roman"/>
          <w:u w:val="single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1EF983A" wp14:editId="7C9D4863">
                <wp:simplePos x="0" y="0"/>
                <wp:positionH relativeFrom="column">
                  <wp:posOffset>4252595</wp:posOffset>
                </wp:positionH>
                <wp:positionV relativeFrom="paragraph">
                  <wp:posOffset>2632710</wp:posOffset>
                </wp:positionV>
                <wp:extent cx="129540" cy="57150"/>
                <wp:effectExtent l="38100" t="10795" r="13335" b="55880"/>
                <wp:wrapNone/>
                <wp:docPr id="11" name="AutoShape 3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9540" cy="57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579" o:spid="_x0000_s1026" type="#_x0000_t32" style="position:absolute;margin-left:334.85pt;margin-top:207.3pt;width:10.2pt;height:4.5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1EF983C" wp14:editId="74547D8D">
                <wp:simplePos x="0" y="0"/>
                <wp:positionH relativeFrom="column">
                  <wp:posOffset>4371975</wp:posOffset>
                </wp:positionH>
                <wp:positionV relativeFrom="paragraph">
                  <wp:posOffset>2346960</wp:posOffset>
                </wp:positionV>
                <wp:extent cx="1113790" cy="495300"/>
                <wp:effectExtent l="5080" t="5080" r="5080" b="1397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79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F986D" w14:textId="77777777" w:rsidR="007D33F6" w:rsidRPr="00A31C41" w:rsidRDefault="007D33F6">
                            <w:pPr>
                              <w:rPr>
                                <w:sz w:val="18"/>
                                <w:lang w:val="fr-FR"/>
                              </w:rPr>
                            </w:pPr>
                            <w:r w:rsidRPr="00A31C41">
                              <w:rPr>
                                <w:sz w:val="18"/>
                                <w:lang w:val="fr-FR"/>
                              </w:rPr>
                              <w:t xml:space="preserve">Liens </w:t>
                            </w:r>
                            <w:r w:rsidR="00A31C41" w:rsidRPr="00A31C41">
                              <w:rPr>
                                <w:sz w:val="18"/>
                                <w:lang w:val="fr-FR"/>
                              </w:rPr>
                              <w:t>NRO PM 36fo mini (SC/APC)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44.25pt;margin-top:184.8pt;width:87.7pt;height:39pt;z-index:251730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">
                <v:textbox style="mso-fit-shape-to-text:t">
                  <w:txbxContent>
                    <w:p w14:paraId="11EF986D" w14:textId="77777777" w:rsidR="007D33F6" w:rsidRPr="00A31C41" w:rsidRDefault="007D33F6">
                      <w:pPr>
                        <w:rPr>
                          <w:sz w:val="18"/>
                          <w:lang w:val="fr-FR"/>
                        </w:rPr>
                      </w:pPr>
                      <w:r w:rsidRPr="00A31C41">
                        <w:rPr>
                          <w:sz w:val="18"/>
                          <w:lang w:val="fr-FR"/>
                        </w:rPr>
                        <w:t xml:space="preserve">Liens </w:t>
                      </w:r>
                      <w:r w:rsidR="00A31C41" w:rsidRPr="00A31C41">
                        <w:rPr>
                          <w:sz w:val="18"/>
                          <w:lang w:val="fr-FR"/>
                        </w:rPr>
                        <w:t>NRO PM 36fo mini (SC/APC)</w:t>
                      </w:r>
                    </w:p>
                  </w:txbxContent>
                </v:textbox>
              </v:shape>
            </w:pict>
          </mc:Fallback>
        </mc:AlternateContent>
      </w:r>
      <w:r w:rsidR="007D33F6">
        <w:rPr>
          <w:noProof/>
          <w:lang w:val="fr-FR" w:eastAsia="fr-FR"/>
        </w:rPr>
        <w:drawing>
          <wp:inline distT="0" distB="0" distL="0" distR="0" wp14:anchorId="11EF983D" wp14:editId="11EF983E">
            <wp:extent cx="2590800" cy="2834272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92088" cy="2835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F979D" w14:textId="77777777" w:rsidR="007D33F6" w:rsidRDefault="000C2325" w:rsidP="000C2325">
      <w:pPr>
        <w:jc w:val="center"/>
        <w:rPr>
          <w:rFonts w:ascii="Helvetica 55 Roman" w:hAnsi="Helvetica 55 Roman"/>
          <w:u w:val="single"/>
          <w:lang w:val="fr-FR"/>
        </w:rPr>
      </w:pPr>
      <w:r>
        <w:rPr>
          <w:rFonts w:ascii="Helvetica 55 Roman" w:hAnsi="Helvetica 55 Roman"/>
          <w:u w:val="single"/>
          <w:lang w:val="fr-FR"/>
        </w:rPr>
        <w:t>Exemple d’un PMZ 700 indoor</w:t>
      </w:r>
    </w:p>
    <w:p w14:paraId="11EF979E" w14:textId="77777777" w:rsidR="007D33F6" w:rsidRDefault="007D33F6" w:rsidP="005606CA">
      <w:pPr>
        <w:rPr>
          <w:rFonts w:ascii="Helvetica 55 Roman" w:hAnsi="Helvetica 55 Roman"/>
          <w:u w:val="single"/>
          <w:lang w:val="fr-FR"/>
        </w:rPr>
      </w:pPr>
    </w:p>
    <w:p w14:paraId="11EF979F" w14:textId="77777777" w:rsidR="000F5DE7" w:rsidRDefault="000F5DE7" w:rsidP="005606CA">
      <w:pPr>
        <w:rPr>
          <w:rFonts w:ascii="Helvetica 55 Roman" w:hAnsi="Helvetica 55 Roman"/>
          <w:u w:val="single"/>
          <w:lang w:val="fr-FR"/>
        </w:rPr>
      </w:pPr>
    </w:p>
    <w:p w14:paraId="11EF97A0" w14:textId="77777777" w:rsidR="007D33F6" w:rsidRPr="007D33F6" w:rsidRDefault="007D33F6" w:rsidP="005606CA">
      <w:pPr>
        <w:rPr>
          <w:rFonts w:ascii="Helvetica 55 Roman" w:hAnsi="Helvetica 55 Roman"/>
          <w:sz w:val="16"/>
          <w:lang w:val="fr-FR"/>
        </w:rPr>
      </w:pPr>
      <w:r w:rsidRPr="007D33F6">
        <w:rPr>
          <w:rFonts w:ascii="Helvetica 55 Roman" w:hAnsi="Helvetica 55 Roman"/>
          <w:sz w:val="20"/>
          <w:u w:val="single"/>
          <w:lang w:val="fr-FR"/>
        </w:rPr>
        <w:t>Tiroir du lien NRO-PM installé  dans le compartiment de gauche</w:t>
      </w:r>
    </w:p>
    <w:p w14:paraId="11EF97A1" w14:textId="77777777" w:rsidR="007D33F6" w:rsidRDefault="007D33F6" w:rsidP="007D33F6">
      <w:pPr>
        <w:jc w:val="center"/>
        <w:rPr>
          <w:rFonts w:ascii="Helvetica 55 Roman" w:hAnsi="Helvetica 55 Roman"/>
          <w:sz w:val="20"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11EF983F" wp14:editId="11EF9840">
            <wp:extent cx="4838700" cy="3997613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0057" cy="399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F97A2" w14:textId="77777777" w:rsidR="000C2325" w:rsidRDefault="000C2325" w:rsidP="000C2325">
      <w:pPr>
        <w:jc w:val="center"/>
        <w:rPr>
          <w:rFonts w:ascii="Helvetica 55 Roman" w:hAnsi="Helvetica 55 Roman"/>
          <w:u w:val="single"/>
          <w:lang w:val="fr-FR"/>
        </w:rPr>
      </w:pPr>
      <w:r>
        <w:rPr>
          <w:rFonts w:ascii="Helvetica 55 Roman" w:hAnsi="Helvetica 55 Roman"/>
          <w:u w:val="single"/>
          <w:lang w:val="fr-FR"/>
        </w:rPr>
        <w:t>Exemple d’un PMZ 360</w:t>
      </w:r>
    </w:p>
    <w:p w14:paraId="11EF97A3" w14:textId="77777777" w:rsidR="00610169" w:rsidRDefault="00610169" w:rsidP="00610169">
      <w:pPr>
        <w:pStyle w:val="Titre2"/>
      </w:pPr>
      <w:r>
        <w:lastRenderedPageBreak/>
        <w:t xml:space="preserve">Règles de </w:t>
      </w:r>
      <w:proofErr w:type="spellStart"/>
      <w:r>
        <w:t>Jarretièrage</w:t>
      </w:r>
      <w:proofErr w:type="spellEnd"/>
    </w:p>
    <w:p w14:paraId="11EF97A4" w14:textId="77777777" w:rsidR="00610169" w:rsidRDefault="00610169" w:rsidP="005606CA">
      <w:pPr>
        <w:rPr>
          <w:rFonts w:ascii="Helvetica 55 Roman" w:hAnsi="Helvetica 55 Roman"/>
          <w:sz w:val="20"/>
          <w:lang w:val="fr-FR"/>
        </w:rPr>
      </w:pPr>
    </w:p>
    <w:p w14:paraId="11EF97A5" w14:textId="2E6DCF51" w:rsidR="007B1B32" w:rsidRDefault="005606CA" w:rsidP="002574B6">
      <w:pPr>
        <w:jc w:val="both"/>
        <w:rPr>
          <w:rFonts w:ascii="Helvetica 55 Roman" w:hAnsi="Helvetica 55 Roman"/>
          <w:sz w:val="20"/>
          <w:lang w:val="fr-FR"/>
        </w:rPr>
      </w:pPr>
      <w:r w:rsidRPr="005606CA">
        <w:rPr>
          <w:rFonts w:ascii="Helvetica 55 Roman" w:hAnsi="Helvetica 55 Roman"/>
          <w:sz w:val="20"/>
          <w:lang w:val="fr-FR"/>
        </w:rPr>
        <w:t xml:space="preserve">Le </w:t>
      </w:r>
      <w:proofErr w:type="spellStart"/>
      <w:r w:rsidRPr="005606CA">
        <w:rPr>
          <w:rFonts w:ascii="Helvetica 55 Roman" w:hAnsi="Helvetica 55 Roman"/>
          <w:sz w:val="20"/>
          <w:lang w:val="fr-FR"/>
        </w:rPr>
        <w:t>jarretièrage</w:t>
      </w:r>
      <w:proofErr w:type="spellEnd"/>
      <w:r w:rsidRPr="005606CA">
        <w:rPr>
          <w:rFonts w:ascii="Helvetica 55 Roman" w:hAnsi="Helvetica 55 Roman"/>
          <w:sz w:val="20"/>
          <w:lang w:val="fr-FR"/>
        </w:rPr>
        <w:t xml:space="preserve"> </w:t>
      </w:r>
      <w:r w:rsidR="00610169">
        <w:rPr>
          <w:rFonts w:ascii="Helvetica 55 Roman" w:hAnsi="Helvetica 55 Roman"/>
          <w:sz w:val="20"/>
          <w:lang w:val="fr-FR"/>
        </w:rPr>
        <w:t xml:space="preserve">entre le </w:t>
      </w:r>
      <w:r w:rsidR="00200454">
        <w:rPr>
          <w:rFonts w:ascii="Helvetica 55 Roman" w:hAnsi="Helvetica 55 Roman"/>
          <w:sz w:val="20"/>
          <w:lang w:val="fr-FR"/>
        </w:rPr>
        <w:t xml:space="preserve">tiroir de transport lien NRO-PM </w:t>
      </w:r>
      <w:r w:rsidR="00610169">
        <w:rPr>
          <w:rFonts w:ascii="Helvetica 55 Roman" w:hAnsi="Helvetica 55 Roman"/>
          <w:sz w:val="20"/>
          <w:lang w:val="fr-FR"/>
        </w:rPr>
        <w:t xml:space="preserve">et le tiroir Opérateur </w:t>
      </w:r>
      <w:r w:rsidR="00610169" w:rsidRPr="005606CA">
        <w:rPr>
          <w:rFonts w:ascii="Helvetica 55 Roman" w:hAnsi="Helvetica 55 Roman"/>
          <w:sz w:val="20"/>
          <w:lang w:val="fr-FR"/>
        </w:rPr>
        <w:t>est réalisé par les Opérateurs Commerciaux en se conformant aux règles de bonne utilisation de l’armoire</w:t>
      </w:r>
      <w:r w:rsidR="00610169">
        <w:rPr>
          <w:rFonts w:ascii="Helvetica 55 Roman" w:hAnsi="Helvetica 55 Roman"/>
          <w:sz w:val="20"/>
          <w:lang w:val="fr-FR"/>
        </w:rPr>
        <w:t xml:space="preserve"> </w:t>
      </w:r>
      <w:r w:rsidR="00610169" w:rsidRPr="007B1B32">
        <w:rPr>
          <w:rFonts w:ascii="Helvetica 55 Roman" w:hAnsi="Helvetica 55 Roman"/>
          <w:sz w:val="20"/>
          <w:lang w:val="fr-FR"/>
        </w:rPr>
        <w:t>(</w:t>
      </w:r>
      <w:r w:rsidR="007B1B32" w:rsidRPr="007B1B32">
        <w:rPr>
          <w:rFonts w:ascii="Helvetica 55 Roman" w:hAnsi="Helvetica 55 Roman"/>
          <w:sz w:val="20"/>
          <w:lang w:val="fr-FR"/>
        </w:rPr>
        <w:t>cf. notice des armoires, annexe 1</w:t>
      </w:r>
      <w:r w:rsidR="00610169" w:rsidRPr="007B1B32">
        <w:rPr>
          <w:rFonts w:ascii="Helvetica 55 Roman" w:hAnsi="Helvetica 55 Roman"/>
          <w:sz w:val="20"/>
          <w:lang w:val="fr-FR"/>
        </w:rPr>
        <w:t>).</w:t>
      </w:r>
    </w:p>
    <w:p w14:paraId="11EF97A6" w14:textId="77777777" w:rsidR="007B1B32" w:rsidRDefault="007B1B32" w:rsidP="002574B6">
      <w:pPr>
        <w:jc w:val="both"/>
        <w:rPr>
          <w:rFonts w:ascii="Helvetica 55 Roman" w:hAnsi="Helvetica 55 Roman"/>
          <w:sz w:val="20"/>
          <w:lang w:val="fr-FR"/>
        </w:rPr>
      </w:pPr>
    </w:p>
    <w:p w14:paraId="11EF97A7" w14:textId="77777777" w:rsidR="00610169" w:rsidRDefault="00B15B0C" w:rsidP="002574B6">
      <w:pPr>
        <w:jc w:val="both"/>
        <w:rPr>
          <w:rFonts w:ascii="Helvetica 55 Roman" w:hAnsi="Helvetica 55 Roman"/>
          <w:sz w:val="20"/>
          <w:lang w:val="fr-FR"/>
        </w:rPr>
      </w:pPr>
      <w:r>
        <w:rPr>
          <w:rFonts w:ascii="Helvetica 55 Roman" w:hAnsi="Helvetica 55 Roman"/>
          <w:sz w:val="20"/>
          <w:lang w:val="fr-FR"/>
        </w:rPr>
        <w:t xml:space="preserve">Le </w:t>
      </w:r>
      <w:proofErr w:type="spellStart"/>
      <w:r>
        <w:rPr>
          <w:rFonts w:ascii="Helvetica 55 Roman" w:hAnsi="Helvetica 55 Roman"/>
          <w:sz w:val="20"/>
          <w:lang w:val="fr-FR"/>
        </w:rPr>
        <w:t>jarretièrage</w:t>
      </w:r>
      <w:proofErr w:type="spellEnd"/>
      <w:r>
        <w:rPr>
          <w:rFonts w:ascii="Helvetica 55 Roman" w:hAnsi="Helvetica 55 Roman"/>
          <w:sz w:val="20"/>
          <w:lang w:val="fr-FR"/>
        </w:rPr>
        <w:t xml:space="preserve"> </w:t>
      </w:r>
      <w:r w:rsidR="00610169" w:rsidRPr="005606CA">
        <w:rPr>
          <w:rFonts w:ascii="Helvetica 55 Roman" w:hAnsi="Helvetica 55 Roman"/>
          <w:sz w:val="20"/>
          <w:lang w:val="fr-FR"/>
        </w:rPr>
        <w:t xml:space="preserve">s’effectue par l’intermédiaire de cordons de longueurs adaptées (ou de </w:t>
      </w:r>
      <w:proofErr w:type="spellStart"/>
      <w:r w:rsidR="00610169" w:rsidRPr="005606CA">
        <w:rPr>
          <w:rFonts w:ascii="Helvetica 55 Roman" w:hAnsi="Helvetica 55 Roman"/>
          <w:sz w:val="20"/>
          <w:lang w:val="fr-FR"/>
        </w:rPr>
        <w:t>pigtails</w:t>
      </w:r>
      <w:proofErr w:type="spellEnd"/>
      <w:r w:rsidR="00610169" w:rsidRPr="005606CA">
        <w:rPr>
          <w:rFonts w:ascii="Helvetica 55 Roman" w:hAnsi="Helvetica 55 Roman"/>
          <w:sz w:val="20"/>
          <w:lang w:val="fr-FR"/>
        </w:rPr>
        <w:t xml:space="preserve"> longs), de diamètre 2mm et de couleur jaune. L’étiquetage n’est pas exigé mais si un Opérateur Commercial souhaite  étiqueter ses cordons </w:t>
      </w:r>
      <w:r w:rsidR="00610169">
        <w:rPr>
          <w:rFonts w:ascii="Helvetica 55 Roman" w:hAnsi="Helvetica 55 Roman"/>
          <w:sz w:val="20"/>
          <w:lang w:val="fr-FR"/>
        </w:rPr>
        <w:t xml:space="preserve">des </w:t>
      </w:r>
      <w:r w:rsidR="0038260E">
        <w:rPr>
          <w:rFonts w:ascii="Helvetica 55 Roman" w:hAnsi="Helvetica 55 Roman"/>
          <w:sz w:val="20"/>
          <w:lang w:val="fr-FR"/>
        </w:rPr>
        <w:t>L</w:t>
      </w:r>
      <w:r w:rsidR="00610169">
        <w:rPr>
          <w:rFonts w:ascii="Helvetica 55 Roman" w:hAnsi="Helvetica 55 Roman"/>
          <w:sz w:val="20"/>
          <w:lang w:val="fr-FR"/>
        </w:rPr>
        <w:t>iens NRO-PM</w:t>
      </w:r>
      <w:r w:rsidR="00610169" w:rsidRPr="005606CA">
        <w:rPr>
          <w:rFonts w:ascii="Helvetica 55 Roman" w:hAnsi="Helvetica 55 Roman"/>
          <w:sz w:val="20"/>
          <w:lang w:val="fr-FR"/>
        </w:rPr>
        <w:t>, les seuls étiquetages admis sont les cavaliers insérés sur le cordon ou les étiquettes sous forme de manchon adapté au diamètre des jarretières; les étiquettes en drapeau sont interdites.</w:t>
      </w:r>
    </w:p>
    <w:p w14:paraId="11EF97A8" w14:textId="77777777" w:rsidR="007B1B32" w:rsidRDefault="007B1B32" w:rsidP="007B1B32">
      <w:pPr>
        <w:pStyle w:val="Textecourant"/>
        <w:jc w:val="center"/>
        <w:rPr>
          <w:color w:val="FF6600"/>
        </w:rPr>
      </w:pPr>
      <w:r>
        <w:rPr>
          <w:noProof/>
          <w:color w:val="FF6600"/>
        </w:rPr>
        <w:drawing>
          <wp:inline distT="0" distB="0" distL="0" distR="0" wp14:anchorId="11EF9841" wp14:editId="11EF9842">
            <wp:extent cx="3267075" cy="1710229"/>
            <wp:effectExtent l="0" t="0" r="0" b="0"/>
            <wp:docPr id="7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71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F97A9" w14:textId="77777777" w:rsidR="007B1B32" w:rsidRDefault="007B1B32" w:rsidP="007B1B32">
      <w:pPr>
        <w:pStyle w:val="Textecourant"/>
        <w:jc w:val="center"/>
        <w:rPr>
          <w:color w:val="FF6600"/>
        </w:rPr>
      </w:pPr>
      <w:r>
        <w:rPr>
          <w:color w:val="FF6600"/>
        </w:rPr>
        <w:t xml:space="preserve">Exemple </w:t>
      </w:r>
      <w:proofErr w:type="spellStart"/>
      <w:r>
        <w:rPr>
          <w:color w:val="FF6600"/>
        </w:rPr>
        <w:t>jarretièrage</w:t>
      </w:r>
      <w:proofErr w:type="spellEnd"/>
      <w:r>
        <w:rPr>
          <w:color w:val="FF6600"/>
        </w:rPr>
        <w:t xml:space="preserve"> suivant les consignes de la notice (annexe 1)</w:t>
      </w:r>
    </w:p>
    <w:p w14:paraId="11EF97AA" w14:textId="77777777" w:rsidR="007B1B32" w:rsidRPr="007B1B32" w:rsidRDefault="007B1B32" w:rsidP="007B1B32">
      <w:pPr>
        <w:pStyle w:val="Titre3doc"/>
        <w:numPr>
          <w:ilvl w:val="0"/>
          <w:numId w:val="0"/>
        </w:numPr>
        <w:rPr>
          <w:sz w:val="20"/>
          <w:u w:val="single"/>
          <w:lang w:val="fr-FR"/>
        </w:rPr>
      </w:pPr>
      <w:r w:rsidRPr="007B1B32">
        <w:rPr>
          <w:sz w:val="20"/>
          <w:u w:val="single"/>
          <w:lang w:val="fr-FR"/>
        </w:rPr>
        <w:t xml:space="preserve">Cas particulier : POB36 </w:t>
      </w:r>
      <w:proofErr w:type="spellStart"/>
      <w:r w:rsidRPr="007B1B32">
        <w:rPr>
          <w:sz w:val="20"/>
          <w:u w:val="single"/>
          <w:lang w:val="fr-FR"/>
        </w:rPr>
        <w:t>Nexans</w:t>
      </w:r>
      <w:proofErr w:type="spellEnd"/>
    </w:p>
    <w:p w14:paraId="11EF97AB" w14:textId="77777777" w:rsidR="007B1B32" w:rsidRPr="007B1B32" w:rsidRDefault="007B1B32" w:rsidP="007B1B32">
      <w:pPr>
        <w:pStyle w:val="Titre3doc"/>
        <w:numPr>
          <w:ilvl w:val="0"/>
          <w:numId w:val="0"/>
        </w:numPr>
        <w:ind w:left="720"/>
        <w:rPr>
          <w:sz w:val="20"/>
          <w:lang w:val="fr-FR"/>
        </w:rPr>
      </w:pPr>
      <w:r w:rsidRPr="007B1B32">
        <w:rPr>
          <w:sz w:val="20"/>
          <w:lang w:val="fr-FR"/>
        </w:rPr>
        <w:t xml:space="preserve">Pour éviter le croisement intempestif des cordons et ne pas saturer la goulotte de circulation situé à l’avant du module, il est impératif de suivre les consignes de câblage ci-dessous, dans l’utilisation des 3 peignes de maintien de ces cordons. </w:t>
      </w:r>
    </w:p>
    <w:p w14:paraId="11EF97AC" w14:textId="77777777" w:rsidR="007B1B32" w:rsidRPr="007B1B32" w:rsidRDefault="007B1B32" w:rsidP="007B1B32">
      <w:pPr>
        <w:pStyle w:val="Textecourant"/>
        <w:jc w:val="center"/>
        <w:rPr>
          <w:color w:val="FF6600"/>
        </w:rPr>
      </w:pPr>
    </w:p>
    <w:p w14:paraId="11EF97AD" w14:textId="77777777" w:rsidR="007B1B32" w:rsidRPr="00553DD4" w:rsidRDefault="007B1B32" w:rsidP="007B1B32">
      <w:pPr>
        <w:pStyle w:val="Titre3doc"/>
        <w:numPr>
          <w:ilvl w:val="0"/>
          <w:numId w:val="0"/>
        </w:numPr>
        <w:jc w:val="center"/>
        <w:rPr>
          <w:sz w:val="20"/>
          <w:szCs w:val="20"/>
          <w:lang w:val="fr-FR"/>
        </w:rPr>
      </w:pPr>
      <w:r>
        <w:rPr>
          <w:noProof/>
          <w:lang w:val="fr-FR"/>
        </w:rPr>
        <w:drawing>
          <wp:inline distT="0" distB="0" distL="0" distR="0" wp14:anchorId="11EF9843" wp14:editId="11EF9844">
            <wp:extent cx="2355012" cy="74295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572" cy="74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F97AE" w14:textId="77777777" w:rsidR="007B1B32" w:rsidRPr="00553DD4" w:rsidRDefault="007B1B32" w:rsidP="007B1B32">
      <w:pPr>
        <w:pStyle w:val="Titre3doc"/>
        <w:numPr>
          <w:ilvl w:val="0"/>
          <w:numId w:val="0"/>
        </w:numPr>
        <w:rPr>
          <w:lang w:val="fr-FR"/>
        </w:rPr>
      </w:pPr>
    </w:p>
    <w:p w14:paraId="11EF97AF" w14:textId="77777777" w:rsidR="007B1B32" w:rsidRDefault="007B1B32" w:rsidP="007B1B32">
      <w:pPr>
        <w:pStyle w:val="Titre3doc"/>
        <w:numPr>
          <w:ilvl w:val="0"/>
          <w:numId w:val="0"/>
        </w:numPr>
        <w:jc w:val="center"/>
        <w:rPr>
          <w:lang w:val="fr-FR"/>
        </w:rPr>
      </w:pPr>
      <w:r>
        <w:rPr>
          <w:noProof/>
          <w:lang w:val="fr-FR"/>
        </w:rPr>
        <w:drawing>
          <wp:inline distT="0" distB="0" distL="0" distR="0" wp14:anchorId="11EF9845" wp14:editId="11EF9846">
            <wp:extent cx="3600450" cy="1123396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310" cy="112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F97B0" w14:textId="77777777" w:rsidR="007B1B32" w:rsidRDefault="007B1B32" w:rsidP="007B1B32">
      <w:pPr>
        <w:pStyle w:val="Textecourant"/>
      </w:pPr>
    </w:p>
    <w:p w14:paraId="11EF97B1" w14:textId="77777777" w:rsidR="00D763E0" w:rsidRDefault="00D763E0" w:rsidP="007B1B32">
      <w:pPr>
        <w:pStyle w:val="Textecourant"/>
      </w:pPr>
    </w:p>
    <w:p w14:paraId="11EF97B2" w14:textId="77777777" w:rsidR="003C35B2" w:rsidRDefault="00B8798D" w:rsidP="00014109">
      <w:pPr>
        <w:pStyle w:val="Titre1"/>
        <w:spacing w:before="480"/>
        <w:ind w:left="431" w:hanging="431"/>
      </w:pPr>
      <w:r w:rsidRPr="00A56CC9">
        <w:rPr>
          <w:highlight w:val="lightGray"/>
        </w:rPr>
        <w:br w:type="page"/>
      </w:r>
      <w:bookmarkStart w:id="3" w:name="_Toc789790"/>
      <w:r w:rsidR="003C35B2">
        <w:lastRenderedPageBreak/>
        <w:t xml:space="preserve">Mise à disposition des </w:t>
      </w:r>
      <w:r w:rsidR="0038260E">
        <w:t>L</w:t>
      </w:r>
      <w:r w:rsidR="003C35B2">
        <w:t>iens NRO-PM au NRO</w:t>
      </w:r>
      <w:bookmarkEnd w:id="3"/>
    </w:p>
    <w:p w14:paraId="11EF97B3" w14:textId="77777777" w:rsidR="00014109" w:rsidRDefault="00014109" w:rsidP="00014109">
      <w:pPr>
        <w:rPr>
          <w:rFonts w:ascii="Helvetica 55 Roman" w:hAnsi="Helvetica 55 Roman"/>
          <w:sz w:val="20"/>
          <w:lang w:val="fr-FR"/>
        </w:rPr>
      </w:pPr>
    </w:p>
    <w:p w14:paraId="11EF97B4" w14:textId="77777777" w:rsidR="00D763E0" w:rsidRPr="00D763E0" w:rsidRDefault="00D763E0" w:rsidP="00D763E0">
      <w:pPr>
        <w:pStyle w:val="Titre2"/>
      </w:pPr>
      <w:r w:rsidRPr="00D763E0">
        <w:t>Limite de responsabilité</w:t>
      </w:r>
    </w:p>
    <w:p w14:paraId="11EF97B5" w14:textId="77777777" w:rsidR="00014109" w:rsidRDefault="00014109" w:rsidP="002574B6">
      <w:pPr>
        <w:jc w:val="both"/>
        <w:rPr>
          <w:rFonts w:ascii="Helvetica 55 Roman" w:hAnsi="Helvetica 55 Roman"/>
          <w:sz w:val="20"/>
          <w:lang w:val="fr-FR"/>
        </w:rPr>
      </w:pPr>
      <w:r>
        <w:rPr>
          <w:rFonts w:ascii="Helvetica 55 Roman" w:hAnsi="Helvetica 55 Roman"/>
          <w:sz w:val="20"/>
          <w:lang w:val="fr-FR"/>
        </w:rPr>
        <w:t xml:space="preserve">Le connecteur en extrémité du cordon représente la limite de responsabilité de l’offre </w:t>
      </w:r>
      <w:r w:rsidR="0038260E">
        <w:rPr>
          <w:rFonts w:ascii="Helvetica 55 Roman" w:hAnsi="Helvetica 55 Roman"/>
          <w:sz w:val="20"/>
          <w:lang w:val="fr-FR"/>
        </w:rPr>
        <w:t xml:space="preserve">Liens </w:t>
      </w:r>
      <w:r>
        <w:rPr>
          <w:rFonts w:ascii="Helvetica 55 Roman" w:hAnsi="Helvetica 55 Roman"/>
          <w:sz w:val="20"/>
          <w:lang w:val="fr-FR"/>
        </w:rPr>
        <w:t>NRO-PM côté NRO.</w:t>
      </w:r>
    </w:p>
    <w:p w14:paraId="11EF97B6" w14:textId="77777777" w:rsidR="00B8798D" w:rsidRDefault="00B8798D" w:rsidP="00610169">
      <w:pPr>
        <w:rPr>
          <w:rFonts w:ascii="Helvetica 55 Roman" w:hAnsi="Helvetica 55 Roman"/>
          <w:sz w:val="20"/>
          <w:lang w:val="fr-FR"/>
        </w:rPr>
      </w:pPr>
    </w:p>
    <w:p w14:paraId="11EF97B7" w14:textId="77777777" w:rsidR="0032144F" w:rsidRDefault="0032144F" w:rsidP="00610169">
      <w:pPr>
        <w:rPr>
          <w:rFonts w:ascii="Helvetica 55 Roman" w:hAnsi="Helvetica 55 Roman"/>
          <w:sz w:val="20"/>
          <w:lang w:val="fr-FR"/>
        </w:rPr>
      </w:pPr>
      <w:r>
        <w:rPr>
          <w:rFonts w:ascii="Helvetica 55 Roman" w:hAnsi="Helvetica 55 Roman"/>
          <w:noProof/>
          <w:sz w:val="20"/>
          <w:lang w:val="fr-FR" w:eastAsia="fr-FR"/>
        </w:rPr>
        <w:drawing>
          <wp:inline distT="0" distB="0" distL="0" distR="0" wp14:anchorId="11EF9847" wp14:editId="11EF9848">
            <wp:extent cx="6018245" cy="2388426"/>
            <wp:effectExtent l="0" t="0" r="0" b="0"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224" cy="239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EF97B8" w14:textId="77777777" w:rsidR="002E3364" w:rsidRDefault="002E3364" w:rsidP="00D763E0">
      <w:pPr>
        <w:autoSpaceDE w:val="0"/>
        <w:autoSpaceDN w:val="0"/>
        <w:adjustRightInd w:val="0"/>
        <w:rPr>
          <w:rFonts w:ascii="Helvetica 55 Roman" w:hAnsi="Helvetica 55 Roman"/>
          <w:sz w:val="20"/>
          <w:lang w:val="fr-FR"/>
        </w:rPr>
      </w:pPr>
    </w:p>
    <w:p w14:paraId="11EF97B9" w14:textId="77777777" w:rsidR="005606CA" w:rsidRDefault="005606CA" w:rsidP="00014109">
      <w:pPr>
        <w:pStyle w:val="Titre1"/>
        <w:spacing w:before="480"/>
        <w:ind w:left="431" w:hanging="431"/>
      </w:pPr>
      <w:bookmarkStart w:id="4" w:name="_Toc476818000"/>
      <w:bookmarkStart w:id="5" w:name="_Toc479856724"/>
      <w:bookmarkStart w:id="6" w:name="_Toc479856867"/>
      <w:bookmarkStart w:id="7" w:name="_Toc789791"/>
      <w:bookmarkEnd w:id="4"/>
      <w:bookmarkEnd w:id="5"/>
      <w:bookmarkEnd w:id="6"/>
      <w:r>
        <w:t>Valeurs d’affaiblissement</w:t>
      </w:r>
      <w:r w:rsidR="00432363">
        <w:t xml:space="preserve"> des </w:t>
      </w:r>
      <w:r w:rsidR="0038260E">
        <w:t>L</w:t>
      </w:r>
      <w:r w:rsidR="00432363">
        <w:t>iens NRO-PM</w:t>
      </w:r>
      <w:bookmarkEnd w:id="7"/>
    </w:p>
    <w:p w14:paraId="11EF97BA" w14:textId="77777777" w:rsidR="00985251" w:rsidRDefault="00985251" w:rsidP="00C77D0C">
      <w:pPr>
        <w:jc w:val="both"/>
        <w:rPr>
          <w:rFonts w:ascii="Helvetica 55 Roman" w:hAnsi="Helvetica 55 Roman"/>
          <w:sz w:val="20"/>
          <w:szCs w:val="20"/>
          <w:lang w:val="fr-FR"/>
        </w:rPr>
      </w:pPr>
    </w:p>
    <w:p w14:paraId="11EF97BB" w14:textId="77777777" w:rsidR="008109AE" w:rsidRPr="00C456F5" w:rsidRDefault="00985251" w:rsidP="002574B6">
      <w:pPr>
        <w:autoSpaceDE w:val="0"/>
        <w:autoSpaceDN w:val="0"/>
        <w:adjustRightInd w:val="0"/>
        <w:jc w:val="both"/>
        <w:rPr>
          <w:rFonts w:ascii="Helvetica 55 Roman" w:hAnsi="Helvetica 55 Roman"/>
          <w:lang w:val="fr-FR"/>
        </w:rPr>
      </w:pPr>
      <w:r>
        <w:rPr>
          <w:rFonts w:ascii="Helvetica 55 Roman" w:hAnsi="Helvetica 55 Roman"/>
          <w:sz w:val="20"/>
          <w:szCs w:val="20"/>
          <w:lang w:val="fr-FR"/>
        </w:rPr>
        <w:t xml:space="preserve">Les valeurs d’affaiblissement ci-dessous </w:t>
      </w:r>
      <w:r w:rsidR="00206FF0">
        <w:rPr>
          <w:rFonts w:ascii="Helvetica 55 Roman" w:hAnsi="Helvetica 55 Roman"/>
          <w:sz w:val="20"/>
          <w:szCs w:val="20"/>
          <w:lang w:val="fr-FR"/>
        </w:rPr>
        <w:t>sont</w:t>
      </w:r>
      <w:r>
        <w:rPr>
          <w:rFonts w:ascii="Helvetica 55 Roman" w:hAnsi="Helvetica 55 Roman"/>
          <w:sz w:val="20"/>
          <w:szCs w:val="20"/>
          <w:lang w:val="fr-FR"/>
        </w:rPr>
        <w:t xml:space="preserve"> calculées sur la base des valeurs</w:t>
      </w:r>
      <w:r w:rsidR="008109AE">
        <w:rPr>
          <w:rFonts w:ascii="Helvetica 55 Roman" w:hAnsi="Helvetica 55 Roman"/>
          <w:sz w:val="20"/>
          <w:szCs w:val="20"/>
          <w:lang w:val="fr-FR"/>
        </w:rPr>
        <w:t xml:space="preserve"> maximales</w:t>
      </w:r>
      <w:r>
        <w:rPr>
          <w:rFonts w:ascii="Helvetica 55 Roman" w:hAnsi="Helvetica 55 Roman"/>
          <w:sz w:val="20"/>
          <w:szCs w:val="20"/>
          <w:lang w:val="fr-FR"/>
        </w:rPr>
        <w:t xml:space="preserve"> retenues par la Mission Très Haut Débit</w:t>
      </w:r>
      <w:r w:rsidR="008109AE">
        <w:rPr>
          <w:rFonts w:ascii="Helvetica 55 Roman" w:hAnsi="Helvetica 55 Roman"/>
          <w:sz w:val="20"/>
          <w:szCs w:val="20"/>
          <w:lang w:val="fr-FR"/>
        </w:rPr>
        <w:t xml:space="preserve"> dans le document </w:t>
      </w:r>
      <w:r w:rsidR="008109AE" w:rsidRPr="008109AE">
        <w:rPr>
          <w:rFonts w:ascii="Helvetica 55 Roman" w:hAnsi="Helvetica 55 Roman"/>
          <w:sz w:val="20"/>
          <w:szCs w:val="20"/>
          <w:lang w:val="fr-FR"/>
        </w:rPr>
        <w:t>Préconisations</w:t>
      </w:r>
      <w:r w:rsidR="008109AE" w:rsidRPr="00C456F5">
        <w:rPr>
          <w:rFonts w:ascii="Helvetica 55 Roman" w:hAnsi="Helvetica 55 Roman"/>
          <w:sz w:val="20"/>
          <w:szCs w:val="20"/>
          <w:lang w:val="fr-FR"/>
        </w:rPr>
        <w:t xml:space="preserve"> techniques : </w:t>
      </w:r>
      <w:r w:rsidR="00AB6F30" w:rsidRPr="008109AE">
        <w:rPr>
          <w:rFonts w:ascii="Helvetica 55 Roman" w:hAnsi="Helvetica 55 Roman"/>
          <w:sz w:val="20"/>
          <w:szCs w:val="20"/>
          <w:lang w:val="fr-FR"/>
        </w:rPr>
        <w:t>Génie</w:t>
      </w:r>
      <w:r w:rsidR="008109AE" w:rsidRPr="008109AE">
        <w:rPr>
          <w:rFonts w:ascii="Helvetica 55 Roman" w:hAnsi="Helvetica 55 Roman"/>
          <w:sz w:val="20"/>
          <w:szCs w:val="20"/>
          <w:lang w:val="fr-FR"/>
        </w:rPr>
        <w:t xml:space="preserve"> civil et d</w:t>
      </w:r>
      <w:r w:rsidR="008109AE">
        <w:rPr>
          <w:rFonts w:ascii="Helvetica 55 Roman" w:hAnsi="Helvetica 55 Roman"/>
          <w:sz w:val="20"/>
          <w:szCs w:val="20"/>
          <w:lang w:val="fr-FR"/>
        </w:rPr>
        <w:t>é</w:t>
      </w:r>
      <w:r w:rsidR="008109AE" w:rsidRPr="00C456F5">
        <w:rPr>
          <w:rFonts w:ascii="Helvetica 55 Roman" w:hAnsi="Helvetica 55 Roman"/>
          <w:sz w:val="20"/>
          <w:szCs w:val="20"/>
          <w:lang w:val="fr-FR"/>
        </w:rPr>
        <w:t>ploiement de la boucle locale optique mutualis</w:t>
      </w:r>
      <w:r w:rsidR="008109AE">
        <w:rPr>
          <w:rFonts w:ascii="Helvetica 55 Roman" w:hAnsi="Helvetica 55 Roman"/>
          <w:sz w:val="20"/>
          <w:szCs w:val="20"/>
          <w:lang w:val="fr-FR"/>
        </w:rPr>
        <w:t>é</w:t>
      </w:r>
      <w:r w:rsidR="008109AE" w:rsidRPr="00C456F5">
        <w:rPr>
          <w:rFonts w:ascii="Helvetica 55 Roman" w:hAnsi="Helvetica 55 Roman"/>
          <w:sz w:val="20"/>
          <w:szCs w:val="20"/>
          <w:lang w:val="fr-FR"/>
        </w:rPr>
        <w:t>e</w:t>
      </w:r>
      <w:r w:rsidR="008109AE">
        <w:rPr>
          <w:rFonts w:ascii="Helvetica 55 Roman" w:hAnsi="Helvetica 55 Roman"/>
          <w:sz w:val="20"/>
          <w:szCs w:val="20"/>
          <w:lang w:val="fr-FR"/>
        </w:rPr>
        <w:t xml:space="preserve">, version </w:t>
      </w:r>
      <w:r w:rsidR="008109AE" w:rsidRPr="00C456F5">
        <w:rPr>
          <w:rFonts w:ascii="Helvetica 55 Roman" w:hAnsi="Helvetica 55 Roman"/>
          <w:sz w:val="20"/>
          <w:szCs w:val="20"/>
          <w:lang w:val="fr-FR"/>
        </w:rPr>
        <w:t xml:space="preserve">1.0 </w:t>
      </w:r>
      <w:r w:rsidR="008109AE">
        <w:rPr>
          <w:rFonts w:ascii="Helvetica 55 Roman" w:hAnsi="Helvetica 55 Roman"/>
          <w:sz w:val="20"/>
          <w:szCs w:val="20"/>
          <w:lang w:val="fr-FR"/>
        </w:rPr>
        <w:t xml:space="preserve"> </w:t>
      </w:r>
      <w:r w:rsidR="008109AE" w:rsidRPr="00C456F5">
        <w:rPr>
          <w:rFonts w:ascii="Helvetica 55 Roman" w:hAnsi="Helvetica 55 Roman"/>
          <w:sz w:val="20"/>
          <w:szCs w:val="20"/>
          <w:lang w:val="fr-FR"/>
        </w:rPr>
        <w:t>9 juillet 2015</w:t>
      </w:r>
      <w:r w:rsidR="0032144F">
        <w:rPr>
          <w:rStyle w:val="Appelnotedebasdep"/>
          <w:rFonts w:ascii="Helvetica 55 Roman" w:hAnsi="Helvetica 55 Roman"/>
          <w:sz w:val="20"/>
          <w:szCs w:val="20"/>
          <w:lang w:val="fr-FR"/>
        </w:rPr>
        <w:footnoteReference w:id="2"/>
      </w:r>
      <w:r w:rsidR="008109AE">
        <w:rPr>
          <w:rFonts w:ascii="Helvetica 55 Roman" w:hAnsi="Helvetica 55 Roman"/>
          <w:sz w:val="20"/>
          <w:szCs w:val="20"/>
          <w:lang w:val="fr-FR"/>
        </w:rPr>
        <w:t>.</w:t>
      </w:r>
    </w:p>
    <w:p w14:paraId="11EF97BC" w14:textId="77777777" w:rsidR="001532B8" w:rsidRDefault="001532B8" w:rsidP="0038260E">
      <w:pPr>
        <w:jc w:val="both"/>
        <w:rPr>
          <w:rFonts w:ascii="Helvetica 55 Roman" w:hAnsi="Helvetica 55 Roman"/>
          <w:sz w:val="20"/>
          <w:szCs w:val="20"/>
          <w:lang w:val="fr-FR"/>
        </w:rPr>
      </w:pPr>
    </w:p>
    <w:p w14:paraId="11EF97BD" w14:textId="77777777" w:rsidR="0032144F" w:rsidRDefault="00117F5F" w:rsidP="002574B6">
      <w:pPr>
        <w:jc w:val="both"/>
        <w:rPr>
          <w:rFonts w:ascii="Helvetica 55 Roman" w:hAnsi="Helvetica 55 Roman"/>
          <w:sz w:val="20"/>
          <w:szCs w:val="20"/>
          <w:lang w:val="fr-FR"/>
        </w:rPr>
      </w:pPr>
      <w:r>
        <w:rPr>
          <w:rFonts w:ascii="Helvetica 55 Roman" w:hAnsi="Helvetica 55 Roman"/>
          <w:sz w:val="20"/>
          <w:szCs w:val="20"/>
          <w:lang w:val="fr-FR"/>
        </w:rPr>
        <w:t xml:space="preserve">Valeurs d’affaiblissement maximales (dB) à retenir en fonction de la distance entre </w:t>
      </w:r>
      <w:r w:rsidR="001532B8">
        <w:rPr>
          <w:rFonts w:ascii="Helvetica 55 Roman" w:hAnsi="Helvetica 55 Roman"/>
          <w:sz w:val="20"/>
          <w:szCs w:val="20"/>
          <w:lang w:val="fr-FR"/>
        </w:rPr>
        <w:t xml:space="preserve">le </w:t>
      </w:r>
      <w:r w:rsidR="000F5DE7">
        <w:rPr>
          <w:rFonts w:ascii="Helvetica 55 Roman" w:hAnsi="Helvetica 55 Roman"/>
          <w:sz w:val="20"/>
          <w:szCs w:val="20"/>
          <w:lang w:val="fr-FR"/>
        </w:rPr>
        <w:t>NRO (</w:t>
      </w:r>
      <w:r w:rsidR="00B15B0C">
        <w:rPr>
          <w:rFonts w:ascii="Helvetica 55 Roman" w:hAnsi="Helvetica 55 Roman"/>
          <w:sz w:val="20"/>
          <w:szCs w:val="20"/>
          <w:lang w:val="fr-FR"/>
        </w:rPr>
        <w:t xml:space="preserve">la Tête </w:t>
      </w:r>
      <w:r w:rsidR="00B8798D">
        <w:rPr>
          <w:rFonts w:ascii="Helvetica 55 Roman" w:hAnsi="Helvetica 55 Roman"/>
          <w:sz w:val="20"/>
          <w:szCs w:val="20"/>
          <w:lang w:val="fr-FR"/>
        </w:rPr>
        <w:t>Opérateur</w:t>
      </w:r>
      <w:r w:rsidR="001532B8">
        <w:rPr>
          <w:rFonts w:ascii="Helvetica 55 Roman" w:hAnsi="Helvetica 55 Roman"/>
          <w:sz w:val="20"/>
          <w:szCs w:val="20"/>
          <w:lang w:val="fr-FR"/>
        </w:rPr>
        <w:t>) et le PMZ</w:t>
      </w:r>
      <w:r w:rsidR="00794AA2">
        <w:rPr>
          <w:rFonts w:ascii="Helvetica 55 Roman" w:hAnsi="Helvetica 55 Roman"/>
          <w:sz w:val="20"/>
          <w:szCs w:val="20"/>
          <w:lang w:val="fr-FR"/>
        </w:rPr>
        <w:t xml:space="preserve"> </w:t>
      </w:r>
      <w:r w:rsidR="000F5DE7">
        <w:rPr>
          <w:rFonts w:ascii="Helvetica 55 Roman" w:hAnsi="Helvetica 55 Roman"/>
          <w:sz w:val="20"/>
          <w:szCs w:val="20"/>
          <w:lang w:val="fr-FR"/>
        </w:rPr>
        <w:t xml:space="preserve">(connecteur des tiroirs POB) </w:t>
      </w:r>
      <w:r w:rsidR="00794AA2">
        <w:rPr>
          <w:rFonts w:ascii="Helvetica 55 Roman" w:hAnsi="Helvetica 55 Roman"/>
          <w:sz w:val="20"/>
          <w:szCs w:val="20"/>
          <w:lang w:val="fr-FR"/>
        </w:rPr>
        <w:t xml:space="preserve">à la longueur d’onde </w:t>
      </w:r>
      <w:r w:rsidR="00794AA2" w:rsidRPr="003D6520">
        <w:rPr>
          <w:rFonts w:ascii="Helvetica 55 Roman" w:hAnsi="Helvetica 55 Roman"/>
          <w:sz w:val="20"/>
          <w:szCs w:val="20"/>
          <w:lang w:val="fr-FR"/>
        </w:rPr>
        <w:t>1310nm</w:t>
      </w:r>
      <w:r w:rsidR="00ED0E82" w:rsidRPr="003D6520">
        <w:rPr>
          <w:rFonts w:ascii="Helvetica 55 Roman" w:hAnsi="Helvetica 55 Roman"/>
          <w:sz w:val="20"/>
          <w:szCs w:val="20"/>
          <w:lang w:val="fr-FR"/>
        </w:rPr>
        <w:t xml:space="preserve"> et </w:t>
      </w:r>
      <w:r w:rsidR="00ED0E82" w:rsidRPr="00892C5D">
        <w:rPr>
          <w:rFonts w:ascii="Helvetica 55 Roman" w:hAnsi="Helvetica 55 Roman"/>
          <w:sz w:val="20"/>
          <w:szCs w:val="20"/>
          <w:lang w:val="fr-FR"/>
        </w:rPr>
        <w:t>1550 nm</w:t>
      </w:r>
      <w:bookmarkStart w:id="8" w:name="_Toc280302214"/>
      <w:r w:rsidR="00892C5D">
        <w:rPr>
          <w:rFonts w:ascii="Helvetica 55 Roman" w:hAnsi="Helvetica 55 Roman"/>
          <w:sz w:val="20"/>
          <w:szCs w:val="20"/>
          <w:lang w:val="fr-FR"/>
        </w:rPr>
        <w:t> :</w:t>
      </w:r>
    </w:p>
    <w:p w14:paraId="11EF97BE" w14:textId="77777777" w:rsidR="00892C5D" w:rsidRDefault="00892C5D" w:rsidP="002574B6">
      <w:pPr>
        <w:jc w:val="both"/>
        <w:rPr>
          <w:noProof/>
          <w:lang w:val="fr-FR" w:eastAsia="fr-FR"/>
        </w:rPr>
      </w:pPr>
    </w:p>
    <w:p w14:paraId="11EF97BF" w14:textId="77777777" w:rsidR="0032144F" w:rsidRDefault="0032144F" w:rsidP="00115472">
      <w:pPr>
        <w:rPr>
          <w:noProof/>
          <w:lang w:val="fr-FR" w:eastAsia="fr-FR"/>
        </w:rPr>
      </w:pPr>
      <w:r w:rsidRPr="0032144F">
        <w:rPr>
          <w:noProof/>
          <w:lang w:val="fr-FR" w:eastAsia="fr-FR"/>
        </w:rPr>
        <w:drawing>
          <wp:inline distT="0" distB="0" distL="0" distR="0" wp14:anchorId="11EF9849" wp14:editId="11EF984A">
            <wp:extent cx="6018245" cy="514041"/>
            <wp:effectExtent l="0" t="0" r="0" b="0"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193" cy="51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F97C0" w14:textId="77777777" w:rsidR="0032144F" w:rsidRDefault="0032144F" w:rsidP="00115472">
      <w:pPr>
        <w:rPr>
          <w:noProof/>
          <w:lang w:val="fr-FR" w:eastAsia="fr-FR"/>
        </w:rPr>
      </w:pPr>
    </w:p>
    <w:p w14:paraId="11EF97C1" w14:textId="77777777" w:rsidR="007B1B32" w:rsidRDefault="00115472" w:rsidP="00115472">
      <w:pPr>
        <w:jc w:val="both"/>
        <w:rPr>
          <w:rFonts w:ascii="Helvetica 55 Roman" w:hAnsi="Helvetica 55 Roman"/>
          <w:sz w:val="20"/>
          <w:szCs w:val="20"/>
          <w:lang w:val="fr-FR"/>
        </w:rPr>
      </w:pPr>
      <w:r w:rsidRPr="00115472">
        <w:rPr>
          <w:rFonts w:ascii="Helvetica 55 Roman" w:hAnsi="Helvetica 55 Roman"/>
          <w:sz w:val="20"/>
          <w:szCs w:val="20"/>
          <w:lang w:val="fr-FR"/>
        </w:rPr>
        <w:t xml:space="preserve">Dans le cas présent, </w:t>
      </w:r>
      <w:r w:rsidR="00014109">
        <w:rPr>
          <w:rFonts w:ascii="Helvetica 55 Roman" w:hAnsi="Helvetica 55 Roman"/>
          <w:sz w:val="20"/>
          <w:szCs w:val="20"/>
          <w:lang w:val="fr-FR"/>
        </w:rPr>
        <w:t>l’affaiblissement</w:t>
      </w:r>
      <w:r w:rsidR="00206FF0">
        <w:rPr>
          <w:rFonts w:ascii="Helvetica 55 Roman" w:hAnsi="Helvetica 55 Roman"/>
          <w:sz w:val="20"/>
          <w:szCs w:val="20"/>
          <w:lang w:val="fr-FR"/>
        </w:rPr>
        <w:t xml:space="preserve"> lié au </w:t>
      </w:r>
      <w:r w:rsidR="00014109">
        <w:rPr>
          <w:rFonts w:ascii="Helvetica 55 Roman" w:hAnsi="Helvetica 55 Roman"/>
          <w:sz w:val="20"/>
          <w:szCs w:val="20"/>
          <w:lang w:val="fr-FR"/>
        </w:rPr>
        <w:t>renvoi optique de l’Opérateur</w:t>
      </w:r>
      <w:r w:rsidR="00206FF0">
        <w:rPr>
          <w:rFonts w:ascii="Helvetica 55 Roman" w:hAnsi="Helvetica 55 Roman"/>
          <w:sz w:val="20"/>
          <w:szCs w:val="20"/>
          <w:lang w:val="fr-FR"/>
        </w:rPr>
        <w:t xml:space="preserve"> ne fait pas partie du calcul des valeurs d’affaiblissement des </w:t>
      </w:r>
      <w:r w:rsidR="0038260E">
        <w:rPr>
          <w:rFonts w:ascii="Helvetica 55 Roman" w:hAnsi="Helvetica 55 Roman"/>
          <w:sz w:val="20"/>
          <w:szCs w:val="20"/>
          <w:lang w:val="fr-FR"/>
        </w:rPr>
        <w:t>L</w:t>
      </w:r>
      <w:r w:rsidR="00206FF0">
        <w:rPr>
          <w:rFonts w:ascii="Helvetica 55 Roman" w:hAnsi="Helvetica 55 Roman"/>
          <w:sz w:val="20"/>
          <w:szCs w:val="20"/>
          <w:lang w:val="fr-FR"/>
        </w:rPr>
        <w:t xml:space="preserve">iens NRO-PM (cf. </w:t>
      </w:r>
      <w:r w:rsidR="007B1B32" w:rsidRPr="007B1B32">
        <w:rPr>
          <w:rFonts w:ascii="Helvetica 55 Roman" w:hAnsi="Helvetica 55 Roman"/>
          <w:sz w:val="20"/>
          <w:szCs w:val="20"/>
          <w:lang w:val="fr-FR"/>
        </w:rPr>
        <w:t>Prestations d</w:t>
      </w:r>
      <w:r w:rsidR="001532B8">
        <w:rPr>
          <w:rFonts w:ascii="Helvetica 55 Roman" w:hAnsi="Helvetica 55 Roman"/>
          <w:sz w:val="20"/>
          <w:szCs w:val="20"/>
          <w:lang w:val="fr-FR"/>
        </w:rPr>
        <w:t>e</w:t>
      </w:r>
      <w:r w:rsidR="007B1B32" w:rsidRPr="007B1B32">
        <w:rPr>
          <w:rFonts w:ascii="Helvetica 55 Roman" w:hAnsi="Helvetica 55 Roman"/>
          <w:sz w:val="20"/>
          <w:szCs w:val="20"/>
          <w:lang w:val="fr-FR"/>
        </w:rPr>
        <w:t xml:space="preserve"> renvoi </w:t>
      </w:r>
      <w:r w:rsidR="00014109">
        <w:rPr>
          <w:rFonts w:ascii="Helvetica 55 Roman" w:hAnsi="Helvetica 55 Roman"/>
          <w:sz w:val="20"/>
          <w:szCs w:val="20"/>
          <w:lang w:val="fr-FR"/>
        </w:rPr>
        <w:t>optique O</w:t>
      </w:r>
      <w:r w:rsidR="001532B8">
        <w:rPr>
          <w:rFonts w:ascii="Helvetica 55 Roman" w:hAnsi="Helvetica 55 Roman"/>
          <w:sz w:val="20"/>
          <w:szCs w:val="20"/>
          <w:lang w:val="fr-FR"/>
        </w:rPr>
        <w:t xml:space="preserve">pérateur des offres </w:t>
      </w:r>
      <w:r w:rsidR="000B7F2D">
        <w:rPr>
          <w:rFonts w:ascii="Helvetica 55 Roman" w:hAnsi="Helvetica 55 Roman"/>
          <w:sz w:val="20"/>
          <w:szCs w:val="20"/>
          <w:lang w:val="fr-FR"/>
        </w:rPr>
        <w:t>d’hébergement</w:t>
      </w:r>
      <w:r w:rsidR="000B7F2D" w:rsidRPr="007B1B32">
        <w:rPr>
          <w:lang w:val="fr-FR" w:eastAsia="fr-FR"/>
        </w:rPr>
        <w:t>)</w:t>
      </w:r>
    </w:p>
    <w:p w14:paraId="11EF97C2" w14:textId="77777777" w:rsidR="00115472" w:rsidRDefault="00115472" w:rsidP="00115472">
      <w:pPr>
        <w:rPr>
          <w:rFonts w:ascii="Helvetica 55 Roman" w:hAnsi="Helvetica 55 Roman"/>
          <w:sz w:val="20"/>
          <w:szCs w:val="20"/>
          <w:lang w:val="fr-FR"/>
        </w:rPr>
      </w:pPr>
    </w:p>
    <w:p w14:paraId="11EF97C3" w14:textId="77777777" w:rsidR="00115472" w:rsidRDefault="006C02A9" w:rsidP="00115472">
      <w:pPr>
        <w:pStyle w:val="Titre1"/>
      </w:pPr>
      <w:bookmarkStart w:id="9" w:name="_Toc789792"/>
      <w:r>
        <w:lastRenderedPageBreak/>
        <w:t>Valeurs d’affaiblissement</w:t>
      </w:r>
      <w:bookmarkEnd w:id="9"/>
    </w:p>
    <w:p w14:paraId="11EF97C4" w14:textId="77777777" w:rsidR="00115472" w:rsidRDefault="00115472" w:rsidP="00115472">
      <w:pPr>
        <w:autoSpaceDE w:val="0"/>
        <w:autoSpaceDN w:val="0"/>
        <w:adjustRightInd w:val="0"/>
        <w:rPr>
          <w:rFonts w:ascii="Helvetica 55 Roman" w:hAnsi="Helvetica 55 Roman"/>
          <w:sz w:val="20"/>
          <w:szCs w:val="20"/>
          <w:lang w:val="fr-FR"/>
        </w:rPr>
      </w:pPr>
    </w:p>
    <w:p w14:paraId="11EF97C5" w14:textId="77777777" w:rsidR="00115472" w:rsidRDefault="00115472" w:rsidP="002574B6">
      <w:pPr>
        <w:autoSpaceDE w:val="0"/>
        <w:autoSpaceDN w:val="0"/>
        <w:adjustRightInd w:val="0"/>
        <w:jc w:val="both"/>
        <w:rPr>
          <w:rFonts w:ascii="Helvetica 55 Roman" w:hAnsi="Helvetica 55 Roman"/>
          <w:sz w:val="20"/>
          <w:szCs w:val="20"/>
          <w:lang w:val="fr-FR"/>
        </w:rPr>
      </w:pPr>
      <w:r>
        <w:rPr>
          <w:rFonts w:ascii="Helvetica 55 Roman" w:hAnsi="Helvetica 55 Roman"/>
          <w:sz w:val="20"/>
          <w:szCs w:val="20"/>
          <w:lang w:val="fr-FR"/>
        </w:rPr>
        <w:t>A titre indicatif, les valeurs d’affaiblissement ci-dessous sont calculées sur la base :</w:t>
      </w:r>
    </w:p>
    <w:p w14:paraId="11EF97C6" w14:textId="77777777" w:rsidR="00115472" w:rsidRPr="00115472" w:rsidRDefault="00115472" w:rsidP="002574B6">
      <w:pPr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Helvetica 55 Roman" w:hAnsi="Helvetica 55 Roman"/>
          <w:lang w:val="fr-FR"/>
        </w:rPr>
      </w:pPr>
      <w:r>
        <w:rPr>
          <w:rFonts w:ascii="Helvetica 55 Roman" w:hAnsi="Helvetica 55 Roman"/>
          <w:sz w:val="20"/>
          <w:szCs w:val="20"/>
          <w:lang w:val="fr-FR"/>
        </w:rPr>
        <w:t xml:space="preserve">des valeurs maximales retenues par la Mission Très Haut Débit </w:t>
      </w:r>
      <w:r w:rsidR="006C02A9">
        <w:rPr>
          <w:rFonts w:ascii="Helvetica 55 Roman" w:hAnsi="Helvetica 55 Roman"/>
          <w:sz w:val="20"/>
          <w:szCs w:val="20"/>
          <w:lang w:val="fr-FR"/>
        </w:rPr>
        <w:t xml:space="preserve">pour les </w:t>
      </w:r>
      <w:r w:rsidR="0038260E">
        <w:rPr>
          <w:rFonts w:ascii="Helvetica 55 Roman" w:hAnsi="Helvetica 55 Roman"/>
          <w:sz w:val="20"/>
          <w:szCs w:val="20"/>
          <w:lang w:val="fr-FR"/>
        </w:rPr>
        <w:t>L</w:t>
      </w:r>
      <w:r w:rsidR="006C02A9">
        <w:rPr>
          <w:rFonts w:ascii="Helvetica 55 Roman" w:hAnsi="Helvetica 55 Roman"/>
          <w:sz w:val="20"/>
          <w:szCs w:val="20"/>
          <w:lang w:val="fr-FR"/>
        </w:rPr>
        <w:t xml:space="preserve">iens NRO-PM, </w:t>
      </w:r>
      <w:r>
        <w:rPr>
          <w:rFonts w:ascii="Helvetica 55 Roman" w:hAnsi="Helvetica 55 Roman"/>
          <w:sz w:val="20"/>
          <w:szCs w:val="20"/>
          <w:lang w:val="fr-FR"/>
        </w:rPr>
        <w:t xml:space="preserve">dans le document </w:t>
      </w:r>
      <w:r w:rsidRPr="008109AE">
        <w:rPr>
          <w:rFonts w:ascii="Helvetica 55 Roman" w:hAnsi="Helvetica 55 Roman"/>
          <w:sz w:val="20"/>
          <w:szCs w:val="20"/>
          <w:lang w:val="fr-FR"/>
        </w:rPr>
        <w:t>Préconisations</w:t>
      </w:r>
      <w:r w:rsidRPr="00C456F5">
        <w:rPr>
          <w:rFonts w:ascii="Helvetica 55 Roman" w:hAnsi="Helvetica 55 Roman"/>
          <w:sz w:val="20"/>
          <w:szCs w:val="20"/>
          <w:lang w:val="fr-FR"/>
        </w:rPr>
        <w:t xml:space="preserve"> techniques : </w:t>
      </w:r>
      <w:r w:rsidRPr="008109AE">
        <w:rPr>
          <w:rFonts w:ascii="Helvetica 55 Roman" w:hAnsi="Helvetica 55 Roman"/>
          <w:sz w:val="20"/>
          <w:szCs w:val="20"/>
          <w:lang w:val="fr-FR"/>
        </w:rPr>
        <w:t>Génie civil et d</w:t>
      </w:r>
      <w:r>
        <w:rPr>
          <w:rFonts w:ascii="Helvetica 55 Roman" w:hAnsi="Helvetica 55 Roman"/>
          <w:sz w:val="20"/>
          <w:szCs w:val="20"/>
          <w:lang w:val="fr-FR"/>
        </w:rPr>
        <w:t>é</w:t>
      </w:r>
      <w:r w:rsidRPr="00C456F5">
        <w:rPr>
          <w:rFonts w:ascii="Helvetica 55 Roman" w:hAnsi="Helvetica 55 Roman"/>
          <w:sz w:val="20"/>
          <w:szCs w:val="20"/>
          <w:lang w:val="fr-FR"/>
        </w:rPr>
        <w:t>ploiement de la boucle locale optique mutualis</w:t>
      </w:r>
      <w:r>
        <w:rPr>
          <w:rFonts w:ascii="Helvetica 55 Roman" w:hAnsi="Helvetica 55 Roman"/>
          <w:sz w:val="20"/>
          <w:szCs w:val="20"/>
          <w:lang w:val="fr-FR"/>
        </w:rPr>
        <w:t>é</w:t>
      </w:r>
      <w:r w:rsidRPr="00C456F5">
        <w:rPr>
          <w:rFonts w:ascii="Helvetica 55 Roman" w:hAnsi="Helvetica 55 Roman"/>
          <w:sz w:val="20"/>
          <w:szCs w:val="20"/>
          <w:lang w:val="fr-FR"/>
        </w:rPr>
        <w:t>e</w:t>
      </w:r>
      <w:r>
        <w:rPr>
          <w:rFonts w:ascii="Helvetica 55 Roman" w:hAnsi="Helvetica 55 Roman"/>
          <w:sz w:val="20"/>
          <w:szCs w:val="20"/>
          <w:lang w:val="fr-FR"/>
        </w:rPr>
        <w:t xml:space="preserve">, version </w:t>
      </w:r>
      <w:r w:rsidRPr="00C456F5">
        <w:rPr>
          <w:rFonts w:ascii="Helvetica 55 Roman" w:hAnsi="Helvetica 55 Roman"/>
          <w:sz w:val="20"/>
          <w:szCs w:val="20"/>
          <w:lang w:val="fr-FR"/>
        </w:rPr>
        <w:t>1.0</w:t>
      </w:r>
      <w:r w:rsidR="006C02A9">
        <w:rPr>
          <w:rFonts w:ascii="Helvetica 55 Roman" w:hAnsi="Helvetica 55 Roman"/>
          <w:sz w:val="20"/>
          <w:szCs w:val="20"/>
          <w:lang w:val="fr-FR"/>
        </w:rPr>
        <w:t>,</w:t>
      </w:r>
      <w:r>
        <w:rPr>
          <w:rFonts w:ascii="Helvetica 55 Roman" w:hAnsi="Helvetica 55 Roman"/>
          <w:sz w:val="20"/>
          <w:szCs w:val="20"/>
          <w:lang w:val="fr-FR"/>
        </w:rPr>
        <w:t xml:space="preserve"> </w:t>
      </w:r>
      <w:r w:rsidRPr="00C456F5">
        <w:rPr>
          <w:rFonts w:ascii="Helvetica 55 Roman" w:hAnsi="Helvetica 55 Roman"/>
          <w:sz w:val="20"/>
          <w:szCs w:val="20"/>
          <w:lang w:val="fr-FR"/>
        </w:rPr>
        <w:t>9 juillet 2015</w:t>
      </w:r>
      <w:r>
        <w:rPr>
          <w:rStyle w:val="Appelnotedebasdep"/>
          <w:rFonts w:ascii="Helvetica 55 Roman" w:hAnsi="Helvetica 55 Roman"/>
          <w:sz w:val="20"/>
          <w:szCs w:val="20"/>
          <w:lang w:val="fr-FR"/>
        </w:rPr>
        <w:footnoteReference w:id="3"/>
      </w:r>
      <w:r w:rsidR="000B7F2D">
        <w:rPr>
          <w:rFonts w:ascii="Helvetica 55 Roman" w:hAnsi="Helvetica 55 Roman"/>
          <w:sz w:val="20"/>
          <w:szCs w:val="20"/>
          <w:lang w:val="fr-FR"/>
        </w:rPr>
        <w:t>,</w:t>
      </w:r>
    </w:p>
    <w:p w14:paraId="11EF97C7" w14:textId="77777777" w:rsidR="006C02A9" w:rsidRPr="00115472" w:rsidRDefault="00115472" w:rsidP="002574B6">
      <w:pPr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Helvetica 55 Roman" w:hAnsi="Helvetica 55 Roman"/>
          <w:sz w:val="20"/>
          <w:szCs w:val="20"/>
          <w:lang w:val="fr-FR"/>
        </w:rPr>
      </w:pPr>
      <w:r w:rsidRPr="006C02A9">
        <w:rPr>
          <w:rFonts w:ascii="Helvetica 55 Roman" w:hAnsi="Helvetica 55 Roman"/>
          <w:sz w:val="20"/>
          <w:szCs w:val="20"/>
          <w:lang w:val="fr-FR"/>
        </w:rPr>
        <w:t xml:space="preserve">des valeurs maximales d’affaiblissement du </w:t>
      </w:r>
      <w:r w:rsidR="006C02A9" w:rsidRPr="006C02A9">
        <w:rPr>
          <w:rFonts w:ascii="Helvetica 55 Roman" w:hAnsi="Helvetica 55 Roman"/>
          <w:sz w:val="20"/>
          <w:szCs w:val="20"/>
          <w:lang w:val="fr-FR"/>
        </w:rPr>
        <w:t xml:space="preserve">renvoi optique vers la salle d’hébergement </w:t>
      </w:r>
      <w:r w:rsidR="006C02A9">
        <w:rPr>
          <w:rFonts w:ascii="Helvetica 55 Roman" w:hAnsi="Helvetica 55 Roman"/>
          <w:sz w:val="20"/>
          <w:szCs w:val="20"/>
          <w:lang w:val="fr-FR"/>
        </w:rPr>
        <w:t>de l’Opérateur, au titre</w:t>
      </w:r>
      <w:r w:rsidR="006C02A9" w:rsidRPr="006C02A9">
        <w:rPr>
          <w:rFonts w:ascii="Helvetica 55 Roman" w:hAnsi="Helvetica 55 Roman"/>
          <w:sz w:val="20"/>
          <w:szCs w:val="20"/>
          <w:lang w:val="fr-FR"/>
        </w:rPr>
        <w:t xml:space="preserve"> de l’offre </w:t>
      </w:r>
      <w:r w:rsidR="006C02A9">
        <w:rPr>
          <w:rFonts w:ascii="Helvetica 55 Roman" w:hAnsi="Helvetica 55 Roman"/>
          <w:sz w:val="20"/>
          <w:szCs w:val="20"/>
          <w:lang w:val="fr-FR"/>
        </w:rPr>
        <w:t>d’h</w:t>
      </w:r>
      <w:r w:rsidR="006C02A9" w:rsidRPr="006C02A9">
        <w:rPr>
          <w:rFonts w:ascii="Helvetica 55 Roman" w:hAnsi="Helvetica 55 Roman"/>
          <w:sz w:val="20"/>
          <w:szCs w:val="20"/>
          <w:lang w:val="fr-FR"/>
        </w:rPr>
        <w:t xml:space="preserve">ébergement </w:t>
      </w:r>
      <w:r w:rsidR="006C02A9">
        <w:rPr>
          <w:rFonts w:ascii="Helvetica 55 Roman" w:hAnsi="Helvetica 55 Roman"/>
          <w:sz w:val="20"/>
          <w:szCs w:val="20"/>
          <w:lang w:val="fr-FR"/>
        </w:rPr>
        <w:t xml:space="preserve">d’équipements actifs </w:t>
      </w:r>
      <w:r w:rsidR="00B238B4">
        <w:rPr>
          <w:rFonts w:ascii="Helvetica 55 Roman" w:hAnsi="Helvetica 55 Roman"/>
          <w:sz w:val="20"/>
          <w:szCs w:val="20"/>
          <w:lang w:val="fr-FR"/>
        </w:rPr>
        <w:t>dans un NRA d’Orange</w:t>
      </w:r>
      <w:r w:rsidR="006C02A9">
        <w:rPr>
          <w:rFonts w:ascii="Helvetica 55 Roman" w:hAnsi="Helvetica 55 Roman"/>
          <w:sz w:val="20"/>
          <w:szCs w:val="20"/>
          <w:lang w:val="fr-FR"/>
        </w:rPr>
        <w:t xml:space="preserve"> </w:t>
      </w:r>
      <w:r w:rsidR="00B238B4">
        <w:rPr>
          <w:rFonts w:ascii="Helvetica 55 Roman" w:hAnsi="Helvetica 55 Roman"/>
          <w:sz w:val="20"/>
          <w:szCs w:val="20"/>
          <w:lang w:val="fr-FR"/>
        </w:rPr>
        <w:t xml:space="preserve">en </w:t>
      </w:r>
      <w:r w:rsidR="006C02A9" w:rsidRPr="006C02A9">
        <w:rPr>
          <w:rFonts w:ascii="Helvetica 55 Roman" w:hAnsi="Helvetica 55 Roman"/>
          <w:sz w:val="20"/>
          <w:szCs w:val="20"/>
          <w:lang w:val="fr-FR"/>
        </w:rPr>
        <w:t>cas de salle séparée</w:t>
      </w:r>
      <w:r w:rsidR="006C02A9">
        <w:rPr>
          <w:rFonts w:ascii="Helvetica 55 Roman" w:hAnsi="Helvetica 55 Roman"/>
          <w:sz w:val="20"/>
          <w:szCs w:val="20"/>
          <w:lang w:val="fr-FR"/>
        </w:rPr>
        <w:t xml:space="preserve"> </w:t>
      </w:r>
      <w:r w:rsidR="006C02A9" w:rsidRPr="00115472">
        <w:rPr>
          <w:rFonts w:ascii="Helvetica 55 Roman" w:hAnsi="Helvetica 55 Roman"/>
          <w:sz w:val="20"/>
          <w:szCs w:val="20"/>
          <w:lang w:val="fr-FR"/>
        </w:rPr>
        <w:t>(1dB maximum)</w:t>
      </w:r>
      <w:r w:rsidR="000B7F2D">
        <w:rPr>
          <w:rFonts w:ascii="Helvetica 55 Roman" w:hAnsi="Helvetica 55 Roman"/>
          <w:sz w:val="20"/>
          <w:szCs w:val="20"/>
          <w:lang w:val="fr-FR"/>
        </w:rPr>
        <w:t xml:space="preserve"> et</w:t>
      </w:r>
      <w:r w:rsidR="006C02A9">
        <w:rPr>
          <w:rFonts w:ascii="Helvetica 55 Roman" w:hAnsi="Helvetica 55 Roman"/>
          <w:sz w:val="20"/>
          <w:szCs w:val="20"/>
          <w:lang w:val="fr-FR"/>
        </w:rPr>
        <w:t xml:space="preserve"> </w:t>
      </w:r>
      <w:r w:rsidR="00B238B4">
        <w:rPr>
          <w:rFonts w:ascii="Helvetica 55 Roman" w:hAnsi="Helvetica 55 Roman"/>
          <w:sz w:val="20"/>
          <w:szCs w:val="20"/>
          <w:lang w:val="fr-FR"/>
        </w:rPr>
        <w:t>à l’exclusion de toute autre prestation</w:t>
      </w:r>
      <w:r w:rsidR="000B7F2D">
        <w:rPr>
          <w:rFonts w:ascii="Helvetica 55 Roman" w:hAnsi="Helvetica 55 Roman"/>
          <w:sz w:val="20"/>
          <w:szCs w:val="20"/>
          <w:lang w:val="fr-FR"/>
        </w:rPr>
        <w:t>.</w:t>
      </w:r>
    </w:p>
    <w:p w14:paraId="11EF97C8" w14:textId="77777777" w:rsidR="006C02A9" w:rsidRDefault="006C02A9" w:rsidP="0038260E">
      <w:pPr>
        <w:jc w:val="both"/>
        <w:rPr>
          <w:rFonts w:ascii="Helvetica 55 Roman" w:hAnsi="Helvetica 55 Roman"/>
          <w:sz w:val="20"/>
          <w:szCs w:val="20"/>
          <w:lang w:val="fr-FR"/>
        </w:rPr>
      </w:pPr>
    </w:p>
    <w:p w14:paraId="11EF97C9" w14:textId="77777777" w:rsidR="00F17468" w:rsidRDefault="00115472">
      <w:pPr>
        <w:jc w:val="both"/>
        <w:rPr>
          <w:rFonts w:ascii="Helvetica 55 Roman" w:hAnsi="Helvetica 55 Roman"/>
          <w:sz w:val="20"/>
          <w:szCs w:val="20"/>
          <w:lang w:val="fr-FR"/>
        </w:rPr>
      </w:pPr>
      <w:r>
        <w:rPr>
          <w:rFonts w:ascii="Helvetica 55 Roman" w:hAnsi="Helvetica 55 Roman"/>
          <w:sz w:val="20"/>
          <w:szCs w:val="20"/>
          <w:lang w:val="fr-FR"/>
        </w:rPr>
        <w:t>A titre indicatif, les Valeurs d’affaiblissement maximales (</w:t>
      </w:r>
      <w:r w:rsidR="006C02A9">
        <w:rPr>
          <w:rFonts w:ascii="Helvetica 55 Roman" w:hAnsi="Helvetica 55 Roman"/>
          <w:sz w:val="20"/>
          <w:szCs w:val="20"/>
          <w:lang w:val="fr-FR"/>
        </w:rPr>
        <w:t xml:space="preserve">en </w:t>
      </w:r>
      <w:r>
        <w:rPr>
          <w:rFonts w:ascii="Helvetica 55 Roman" w:hAnsi="Helvetica 55 Roman"/>
          <w:sz w:val="20"/>
          <w:szCs w:val="20"/>
          <w:lang w:val="fr-FR"/>
        </w:rPr>
        <w:t xml:space="preserve">dB) à retenir en fonction de la distance entre </w:t>
      </w:r>
      <w:r w:rsidR="006C02A9">
        <w:rPr>
          <w:rFonts w:ascii="Helvetica 55 Roman" w:hAnsi="Helvetica 55 Roman"/>
          <w:sz w:val="20"/>
          <w:szCs w:val="20"/>
          <w:lang w:val="fr-FR"/>
        </w:rPr>
        <w:t xml:space="preserve">le point de livraison </w:t>
      </w:r>
      <w:r w:rsidR="00B238B4">
        <w:rPr>
          <w:rFonts w:ascii="Helvetica 55 Roman" w:hAnsi="Helvetica 55 Roman"/>
          <w:sz w:val="20"/>
          <w:szCs w:val="20"/>
          <w:lang w:val="fr-FR"/>
        </w:rPr>
        <w:t xml:space="preserve">du renvoi optique d’Orange </w:t>
      </w:r>
      <w:r w:rsidR="000B7F2D">
        <w:rPr>
          <w:rFonts w:ascii="Helvetica 55 Roman" w:hAnsi="Helvetica 55 Roman"/>
          <w:sz w:val="20"/>
          <w:szCs w:val="20"/>
          <w:lang w:val="fr-FR"/>
        </w:rPr>
        <w:t xml:space="preserve">(TRO) </w:t>
      </w:r>
      <w:r w:rsidR="006C02A9">
        <w:rPr>
          <w:rFonts w:ascii="Helvetica 55 Roman" w:hAnsi="Helvetica 55 Roman"/>
          <w:sz w:val="20"/>
          <w:szCs w:val="20"/>
          <w:lang w:val="fr-FR"/>
        </w:rPr>
        <w:t>et le PMZ</w:t>
      </w:r>
      <w:r>
        <w:rPr>
          <w:rFonts w:ascii="Helvetica 55 Roman" w:hAnsi="Helvetica 55 Roman"/>
          <w:sz w:val="20"/>
          <w:szCs w:val="20"/>
          <w:lang w:val="fr-FR"/>
        </w:rPr>
        <w:t xml:space="preserve"> (connecteur des tiroirs POB) à la longueur d’onde </w:t>
      </w:r>
      <w:r w:rsidRPr="003D6520">
        <w:rPr>
          <w:rFonts w:ascii="Helvetica 55 Roman" w:hAnsi="Helvetica 55 Roman"/>
          <w:sz w:val="20"/>
          <w:szCs w:val="20"/>
          <w:lang w:val="fr-FR"/>
        </w:rPr>
        <w:t>1310nm</w:t>
      </w:r>
      <w:r w:rsidR="00F17468" w:rsidRPr="003D6520">
        <w:rPr>
          <w:rFonts w:ascii="Helvetica 55 Roman" w:hAnsi="Helvetica 55 Roman"/>
          <w:sz w:val="20"/>
          <w:szCs w:val="20"/>
          <w:lang w:val="fr-FR"/>
        </w:rPr>
        <w:t xml:space="preserve"> et 1550 nm </w:t>
      </w:r>
    </w:p>
    <w:p w14:paraId="11EF97CA" w14:textId="77777777" w:rsidR="00115472" w:rsidRDefault="00115472" w:rsidP="00115472">
      <w:pPr>
        <w:jc w:val="both"/>
        <w:rPr>
          <w:rFonts w:ascii="Helvetica 55 Roman" w:hAnsi="Helvetica 55 Roman"/>
          <w:sz w:val="20"/>
          <w:szCs w:val="20"/>
          <w:lang w:val="fr-FR"/>
        </w:rPr>
      </w:pPr>
    </w:p>
    <w:p w14:paraId="11EF97CB" w14:textId="77777777" w:rsidR="006C02A9" w:rsidRDefault="006C02A9" w:rsidP="00115472">
      <w:pPr>
        <w:jc w:val="both"/>
        <w:rPr>
          <w:rFonts w:ascii="Helvetica 55 Roman" w:hAnsi="Helvetica 55 Roman"/>
          <w:sz w:val="20"/>
          <w:szCs w:val="20"/>
          <w:lang w:val="fr-FR"/>
        </w:rPr>
      </w:pPr>
    </w:p>
    <w:p w14:paraId="11EF97CC" w14:textId="77777777" w:rsidR="00014109" w:rsidRDefault="00014109" w:rsidP="00115472">
      <w:pPr>
        <w:jc w:val="both"/>
        <w:rPr>
          <w:rFonts w:ascii="Helvetica 55 Roman" w:hAnsi="Helvetica 55 Roman"/>
          <w:sz w:val="20"/>
          <w:szCs w:val="20"/>
          <w:lang w:val="fr-FR"/>
        </w:rPr>
      </w:pPr>
      <w:r w:rsidRPr="00014109">
        <w:rPr>
          <w:noProof/>
          <w:lang w:val="fr-FR" w:eastAsia="fr-FR"/>
        </w:rPr>
        <w:drawing>
          <wp:inline distT="0" distB="0" distL="0" distR="0" wp14:anchorId="11EF984B" wp14:editId="11EF984C">
            <wp:extent cx="5971540" cy="538479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53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F97CD" w14:textId="77777777" w:rsidR="00B238B4" w:rsidRDefault="00B238B4" w:rsidP="00115472">
      <w:pPr>
        <w:rPr>
          <w:noProof/>
          <w:lang w:val="fr-FR" w:eastAsia="fr-FR"/>
        </w:rPr>
      </w:pPr>
    </w:p>
    <w:p w14:paraId="11EF97CE" w14:textId="77777777" w:rsidR="00B238B4" w:rsidRDefault="00B238B4" w:rsidP="00B238B4">
      <w:pPr>
        <w:jc w:val="both"/>
        <w:rPr>
          <w:rFonts w:ascii="Helvetica 55 Roman" w:hAnsi="Helvetica 55 Roman"/>
          <w:sz w:val="20"/>
          <w:szCs w:val="20"/>
          <w:lang w:val="fr-FR"/>
        </w:rPr>
      </w:pPr>
      <w:r w:rsidRPr="00B238B4">
        <w:rPr>
          <w:rFonts w:ascii="Helvetica 55 Roman" w:hAnsi="Helvetica 55 Roman"/>
          <w:sz w:val="20"/>
          <w:szCs w:val="20"/>
          <w:lang w:val="fr-FR"/>
        </w:rPr>
        <w:t>En cas de salle unique, les valeurs d’affaiblissement décrites dans l’article 4 s’appliquent</w:t>
      </w:r>
      <w:r>
        <w:rPr>
          <w:rFonts w:ascii="Helvetica 55 Roman" w:hAnsi="Helvetica 55 Roman"/>
          <w:sz w:val="20"/>
          <w:szCs w:val="20"/>
          <w:lang w:val="fr-FR"/>
        </w:rPr>
        <w:t>.</w:t>
      </w:r>
    </w:p>
    <w:p w14:paraId="11EF97CF" w14:textId="77777777" w:rsidR="00B238B4" w:rsidRPr="00B238B4" w:rsidRDefault="00B238B4" w:rsidP="00B238B4">
      <w:pPr>
        <w:jc w:val="both"/>
        <w:rPr>
          <w:rFonts w:ascii="Helvetica 55 Roman" w:hAnsi="Helvetica 55 Roman"/>
          <w:sz w:val="20"/>
          <w:szCs w:val="20"/>
          <w:lang w:val="fr-FR"/>
        </w:rPr>
      </w:pPr>
    </w:p>
    <w:p w14:paraId="11EF97D0" w14:textId="77777777" w:rsidR="00EB0A6B" w:rsidRPr="003B096C" w:rsidRDefault="00036F95" w:rsidP="008A01B5">
      <w:pPr>
        <w:rPr>
          <w:b/>
          <w:sz w:val="28"/>
          <w:lang w:val="fr-FR"/>
        </w:rPr>
      </w:pPr>
      <w:r>
        <w:rPr>
          <w:rFonts w:ascii="Helvetica 45 Light" w:hAnsi="Helvetica 45 Light"/>
          <w:u w:val="single"/>
          <w:lang w:val="fr-FR"/>
        </w:rPr>
        <w:br w:type="page"/>
      </w:r>
      <w:bookmarkStart w:id="10" w:name="_Toc281917137"/>
      <w:bookmarkStart w:id="11" w:name="_Toc281917139"/>
      <w:bookmarkStart w:id="12" w:name="_Toc281917140"/>
      <w:bookmarkStart w:id="13" w:name="_Toc281917141"/>
      <w:bookmarkStart w:id="14" w:name="_Toc281917142"/>
      <w:bookmarkStart w:id="15" w:name="_Toc281917143"/>
      <w:bookmarkStart w:id="16" w:name="_Toc281917145"/>
      <w:bookmarkStart w:id="17" w:name="_Toc281917147"/>
      <w:bookmarkStart w:id="18" w:name="_Toc281917155"/>
      <w:bookmarkStart w:id="19" w:name="_Réutilisation_d'un_conduit_existant"/>
      <w:bookmarkStart w:id="20" w:name="_Toc281917156"/>
      <w:bookmarkStart w:id="21" w:name="_Toc291059579"/>
      <w:bookmarkStart w:id="22" w:name="_Toc291059582"/>
      <w:bookmarkStart w:id="23" w:name="_Toc291059592"/>
      <w:bookmarkStart w:id="24" w:name="_Toc291059593"/>
      <w:bookmarkStart w:id="25" w:name="_Toc291059594"/>
      <w:bookmarkStart w:id="26" w:name="_Toc291059607"/>
      <w:bookmarkStart w:id="27" w:name="_Toc291059609"/>
      <w:bookmarkStart w:id="28" w:name="_Toc291059611"/>
      <w:bookmarkStart w:id="29" w:name="_Toc291059621"/>
      <w:bookmarkStart w:id="30" w:name="_Toc291059622"/>
      <w:bookmarkStart w:id="31" w:name="_Toc291059624"/>
      <w:bookmarkStart w:id="32" w:name="_Toc291059625"/>
      <w:bookmarkStart w:id="33" w:name="_Toc291059627"/>
      <w:bookmarkStart w:id="34" w:name="_Toc291059629"/>
      <w:bookmarkStart w:id="35" w:name="_Toc291059630"/>
      <w:bookmarkStart w:id="36" w:name="_Toc291059631"/>
      <w:bookmarkStart w:id="37" w:name="_Toc291059632"/>
      <w:bookmarkStart w:id="38" w:name="_Toc291059633"/>
      <w:bookmarkStart w:id="39" w:name="_Toc291059634"/>
      <w:bookmarkStart w:id="40" w:name="_Toc291059635"/>
      <w:bookmarkStart w:id="41" w:name="_Toc291059636"/>
      <w:bookmarkStart w:id="42" w:name="_Toc291059637"/>
      <w:bookmarkStart w:id="43" w:name="_Toc291059638"/>
      <w:bookmarkStart w:id="44" w:name="_Toc291059639"/>
      <w:bookmarkStart w:id="45" w:name="_Toc291059640"/>
      <w:bookmarkStart w:id="46" w:name="_Toc291059641"/>
      <w:bookmarkStart w:id="47" w:name="_Toc291059642"/>
      <w:bookmarkStart w:id="48" w:name="_Toc291059643"/>
      <w:bookmarkStart w:id="49" w:name="_Toc291059644"/>
      <w:bookmarkStart w:id="50" w:name="_Toc291059645"/>
      <w:bookmarkStart w:id="51" w:name="_Toc291059646"/>
      <w:bookmarkStart w:id="52" w:name="_Toc291059647"/>
      <w:bookmarkStart w:id="53" w:name="_Toc291059648"/>
      <w:bookmarkStart w:id="54" w:name="_Toc291059649"/>
      <w:bookmarkStart w:id="55" w:name="_Toc291059650"/>
      <w:bookmarkStart w:id="56" w:name="_Toc291059651"/>
      <w:bookmarkStart w:id="57" w:name="_Toc291059652"/>
      <w:bookmarkStart w:id="58" w:name="_Toc291059653"/>
      <w:bookmarkStart w:id="59" w:name="_Toc291059654"/>
      <w:bookmarkStart w:id="60" w:name="_Toc291059655"/>
      <w:bookmarkStart w:id="61" w:name="_Toc291059656"/>
      <w:bookmarkStart w:id="62" w:name="_Toc291059657"/>
      <w:bookmarkStart w:id="63" w:name="_Toc291059658"/>
      <w:bookmarkStart w:id="64" w:name="_Toc291059659"/>
      <w:bookmarkStart w:id="65" w:name="_Toc291059660"/>
      <w:bookmarkStart w:id="66" w:name="_Toc291059661"/>
      <w:bookmarkStart w:id="67" w:name="_Toc291059662"/>
      <w:bookmarkStart w:id="68" w:name="_Toc291059663"/>
      <w:bookmarkStart w:id="69" w:name="_Toc291059664"/>
      <w:bookmarkStart w:id="70" w:name="_Toc291059665"/>
      <w:bookmarkStart w:id="71" w:name="_Toc291059666"/>
      <w:bookmarkStart w:id="72" w:name="_Toc304910250"/>
      <w:bookmarkEnd w:id="8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r w:rsidR="00E00F94" w:rsidRPr="003B096C">
        <w:rPr>
          <w:b/>
          <w:sz w:val="32"/>
          <w:lang w:val="fr-FR"/>
        </w:rPr>
        <w:lastRenderedPageBreak/>
        <w:t>Annexes</w:t>
      </w:r>
      <w:bookmarkEnd w:id="72"/>
    </w:p>
    <w:p w14:paraId="11EF97D1" w14:textId="77777777" w:rsidR="0054627B" w:rsidRPr="0054627B" w:rsidRDefault="00E00F94" w:rsidP="003B096C">
      <w:pPr>
        <w:pStyle w:val="StyleSTAS"/>
        <w:numPr>
          <w:ilvl w:val="0"/>
          <w:numId w:val="0"/>
        </w:numPr>
        <w:rPr>
          <w:lang w:val="fr-FR"/>
        </w:rPr>
      </w:pPr>
      <w:bookmarkStart w:id="73" w:name="_Toc304910251"/>
      <w:bookmarkStart w:id="74" w:name="_Toc789793"/>
      <w:r w:rsidRPr="007B26AA">
        <w:rPr>
          <w:lang w:val="fr-FR"/>
        </w:rPr>
        <w:t>Annexe 1 </w:t>
      </w:r>
      <w:r w:rsidR="00DD351F" w:rsidRPr="007B26AA">
        <w:rPr>
          <w:lang w:val="fr-FR"/>
        </w:rPr>
        <w:t>: notice</w:t>
      </w:r>
      <w:r w:rsidR="009314D8" w:rsidRPr="007B26AA">
        <w:rPr>
          <w:lang w:val="fr-FR"/>
        </w:rPr>
        <w:t>s</w:t>
      </w:r>
      <w:r w:rsidR="009822F1" w:rsidRPr="007B26AA">
        <w:rPr>
          <w:lang w:val="fr-FR"/>
        </w:rPr>
        <w:t xml:space="preserve"> armoire</w:t>
      </w:r>
      <w:bookmarkEnd w:id="73"/>
      <w:bookmarkEnd w:id="74"/>
    </w:p>
    <w:p w14:paraId="11EF97D2" w14:textId="77777777" w:rsidR="00E9636D" w:rsidRDefault="00EA2EF6" w:rsidP="00493D8B">
      <w:pPr>
        <w:ind w:left="720"/>
        <w:rPr>
          <w:rFonts w:ascii="Helvetica 45 Light" w:hAnsi="Helvetica 45 Light"/>
          <w:lang w:val="fr-FR"/>
        </w:rPr>
      </w:pPr>
      <w:r w:rsidRPr="00E9636D">
        <w:rPr>
          <w:rFonts w:ascii="Helvetica 45 Light" w:hAnsi="Helvetica 45 Light"/>
          <w:lang w:val="fr-FR"/>
        </w:rPr>
        <w:object w:dxaOrig="1814" w:dyaOrig="1174" w14:anchorId="11EF984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1.5pt;height:60pt" o:ole="">
            <v:imagedata r:id="rId24" o:title=""/>
          </v:shape>
          <o:OLEObject Type="Embed" ProgID="AcroExch.Document.11" ShapeID="_x0000_i1025" DrawAspect="Icon" ObjectID="_1621758162" r:id="rId25"/>
        </w:object>
      </w:r>
    </w:p>
    <w:p w14:paraId="11EF97D3" w14:textId="77777777" w:rsidR="00E9636D" w:rsidRDefault="008F36D9" w:rsidP="00493D8B">
      <w:pPr>
        <w:ind w:left="720"/>
        <w:rPr>
          <w:rFonts w:ascii="Helvetica 45 Light" w:hAnsi="Helvetica 45 Light"/>
          <w:lang w:val="fr-FR"/>
        </w:rPr>
      </w:pPr>
      <w:r w:rsidRPr="00E9636D">
        <w:rPr>
          <w:rFonts w:ascii="Helvetica 45 Light" w:hAnsi="Helvetica 45 Light"/>
          <w:lang w:val="fr-FR"/>
        </w:rPr>
        <w:object w:dxaOrig="1814" w:dyaOrig="1174" w14:anchorId="11EF984E">
          <v:shape id="_x0000_i1026" type="#_x0000_t75" style="width:91.5pt;height:60pt" o:ole="">
            <v:imagedata r:id="rId26" o:title=""/>
          </v:shape>
          <o:OLEObject Type="Embed" ProgID="AcroExch.Document.11" ShapeID="_x0000_i1026" DrawAspect="Icon" ObjectID="_1621758163" r:id="rId27"/>
        </w:object>
      </w:r>
    </w:p>
    <w:p w14:paraId="11EF97D4" w14:textId="77777777" w:rsidR="00E9636D" w:rsidRDefault="008F36D9" w:rsidP="00493D8B">
      <w:pPr>
        <w:ind w:left="720"/>
        <w:rPr>
          <w:rFonts w:ascii="Helvetica 45 Light" w:hAnsi="Helvetica 45 Light"/>
          <w:lang w:val="fr-FR"/>
        </w:rPr>
      </w:pPr>
      <w:r w:rsidRPr="00E9636D">
        <w:rPr>
          <w:rFonts w:ascii="Helvetica 45 Light" w:hAnsi="Helvetica 45 Light"/>
          <w:lang w:val="fr-FR"/>
        </w:rPr>
        <w:object w:dxaOrig="1814" w:dyaOrig="1174" w14:anchorId="11EF984F">
          <v:shape id="_x0000_i1027" type="#_x0000_t75" style="width:89.25pt;height:60pt" o:ole="">
            <v:imagedata r:id="rId28" o:title=""/>
          </v:shape>
          <o:OLEObject Type="Embed" ProgID="AcroExch.Document.11" ShapeID="_x0000_i1027" DrawAspect="Icon" ObjectID="_1621758164" r:id="rId29"/>
        </w:object>
      </w:r>
      <w:proofErr w:type="gramStart"/>
      <w:r w:rsidR="00EA2EF6">
        <w:rPr>
          <w:rFonts w:ascii="Helvetica 45 Light" w:hAnsi="Helvetica 45 Light"/>
          <w:lang w:val="fr-FR"/>
        </w:rPr>
        <w:t>s</w:t>
      </w:r>
      <w:proofErr w:type="gramEnd"/>
    </w:p>
    <w:p w14:paraId="11EF97D5" w14:textId="77777777" w:rsidR="00E9636D" w:rsidRPr="009314D8" w:rsidRDefault="008F36D9" w:rsidP="00493D8B">
      <w:pPr>
        <w:ind w:left="720"/>
        <w:rPr>
          <w:rFonts w:ascii="Helvetica 45 Light" w:hAnsi="Helvetica 45 Light"/>
          <w:lang w:val="fr-FR"/>
        </w:rPr>
      </w:pPr>
      <w:r w:rsidRPr="00AF2A70">
        <w:rPr>
          <w:rFonts w:ascii="Helvetica 45 Light" w:hAnsi="Helvetica 45 Light"/>
          <w:lang w:val="fr-FR"/>
        </w:rPr>
        <w:object w:dxaOrig="1814" w:dyaOrig="1174" w14:anchorId="11EF9850">
          <v:shape id="_x0000_i1028" type="#_x0000_t75" style="width:89.25pt;height:60pt" o:ole="">
            <v:imagedata r:id="rId30" o:title=""/>
          </v:shape>
          <o:OLEObject Type="Embed" ProgID="AcroExch.Document.11" ShapeID="_x0000_i1028" DrawAspect="Icon" ObjectID="_1621758165" r:id="rId31"/>
        </w:object>
      </w:r>
    </w:p>
    <w:p w14:paraId="11EF97D6" w14:textId="77777777" w:rsidR="00423C7D" w:rsidRDefault="008F36D9" w:rsidP="0096706A">
      <w:pPr>
        <w:ind w:firstLine="720"/>
        <w:rPr>
          <w:lang w:val="fr-FR"/>
        </w:rPr>
      </w:pPr>
      <w:r w:rsidRPr="00D078A0">
        <w:rPr>
          <w:lang w:val="fr-FR"/>
        </w:rPr>
        <w:object w:dxaOrig="2040" w:dyaOrig="1339" w14:anchorId="11EF9851">
          <v:shape id="_x0000_i1029" type="#_x0000_t75" style="width:102pt;height:66pt" o:ole="">
            <v:imagedata r:id="rId32" o:title=""/>
          </v:shape>
          <o:OLEObject Type="Embed" ProgID="AcroExch.Document.11" ShapeID="_x0000_i1029" DrawAspect="Icon" ObjectID="_1621758166" r:id="rId33"/>
        </w:object>
      </w:r>
    </w:p>
    <w:p w14:paraId="11EF97D7" w14:textId="77777777" w:rsidR="00206FF0" w:rsidRDefault="003D6520" w:rsidP="005606CA">
      <w:pPr>
        <w:ind w:firstLine="720"/>
        <w:rPr>
          <w:lang w:val="fr-FR"/>
        </w:rPr>
      </w:pPr>
      <w:r>
        <w:rPr>
          <w:lang w:val="fr-FR"/>
        </w:rPr>
        <w:object w:dxaOrig="1531" w:dyaOrig="1004" w14:anchorId="11EF9852">
          <v:shape id="_x0000_i1030" type="#_x0000_t75" style="width:99pt;height:66pt" o:ole="">
            <v:imagedata r:id="rId34" o:title=""/>
          </v:shape>
          <o:OLEObject Type="Embed" ProgID="AcroExch.Document.11" ShapeID="_x0000_i1030" DrawAspect="Icon" ObjectID="_1621758167" r:id="rId35"/>
        </w:object>
      </w:r>
    </w:p>
    <w:p w14:paraId="11EF97D8" w14:textId="77777777" w:rsidR="00206FF0" w:rsidRDefault="00206FF0" w:rsidP="005606CA">
      <w:pPr>
        <w:ind w:firstLine="720"/>
        <w:rPr>
          <w:lang w:val="fr-FR"/>
        </w:rPr>
      </w:pPr>
    </w:p>
    <w:p w14:paraId="11EF97D9" w14:textId="77777777" w:rsidR="00206FF0" w:rsidRDefault="00206FF0" w:rsidP="00206FF0">
      <w:pPr>
        <w:pStyle w:val="StyleSTAS"/>
        <w:numPr>
          <w:ilvl w:val="0"/>
          <w:numId w:val="0"/>
        </w:numPr>
        <w:rPr>
          <w:lang w:val="fr-FR"/>
        </w:rPr>
      </w:pPr>
      <w:bookmarkStart w:id="75" w:name="_Toc789794"/>
      <w:r w:rsidRPr="007B26AA">
        <w:rPr>
          <w:lang w:val="fr-FR"/>
        </w:rPr>
        <w:t xml:space="preserve">Annexe </w:t>
      </w:r>
      <w:r>
        <w:rPr>
          <w:lang w:val="fr-FR"/>
        </w:rPr>
        <w:t>2</w:t>
      </w:r>
      <w:r w:rsidRPr="007B26AA">
        <w:rPr>
          <w:lang w:val="fr-FR"/>
        </w:rPr>
        <w:t xml:space="preserve"> : </w:t>
      </w:r>
      <w:r>
        <w:rPr>
          <w:lang w:val="fr-FR"/>
        </w:rPr>
        <w:t>fiches techniques POB36</w:t>
      </w:r>
      <w:bookmarkEnd w:id="75"/>
    </w:p>
    <w:p w14:paraId="11EF97DA" w14:textId="77777777" w:rsidR="00892C5D" w:rsidRDefault="00892C5D" w:rsidP="00206FF0">
      <w:pPr>
        <w:pStyle w:val="StyleSTAS"/>
        <w:numPr>
          <w:ilvl w:val="0"/>
          <w:numId w:val="0"/>
        </w:numPr>
        <w:rPr>
          <w:lang w:val="fr-F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40"/>
        <w:gridCol w:w="1980"/>
      </w:tblGrid>
      <w:tr w:rsidR="00206FF0" w:rsidRPr="00AD4B01" w14:paraId="11EF97DD" w14:textId="77777777" w:rsidTr="00881521">
        <w:trPr>
          <w:jc w:val="center"/>
        </w:trPr>
        <w:tc>
          <w:tcPr>
            <w:tcW w:w="1440" w:type="dxa"/>
            <w:shd w:val="clear" w:color="auto" w:fill="auto"/>
          </w:tcPr>
          <w:p w14:paraId="11EF97DB" w14:textId="77777777" w:rsidR="00206FF0" w:rsidRPr="00AD4B01" w:rsidRDefault="00206FF0" w:rsidP="00881521">
            <w:pPr>
              <w:autoSpaceDE w:val="0"/>
              <w:autoSpaceDN w:val="0"/>
              <w:adjustRightInd w:val="0"/>
              <w:jc w:val="both"/>
              <w:rPr>
                <w:rFonts w:ascii="Helvetica 45 Light" w:hAnsi="Helvetica 45 Light"/>
                <w:lang w:val="fr-FR"/>
              </w:rPr>
            </w:pPr>
            <w:r w:rsidRPr="00AD4B01">
              <w:rPr>
                <w:rFonts w:ascii="Helvetica 45 Light" w:hAnsi="Helvetica 45 Light"/>
                <w:lang w:val="fr-FR"/>
              </w:rPr>
              <w:t>Fournisseur</w:t>
            </w:r>
          </w:p>
        </w:tc>
        <w:tc>
          <w:tcPr>
            <w:tcW w:w="1980" w:type="dxa"/>
            <w:shd w:val="clear" w:color="auto" w:fill="auto"/>
          </w:tcPr>
          <w:p w14:paraId="11EF97DC" w14:textId="77777777" w:rsidR="00206FF0" w:rsidRPr="00AD4B01" w:rsidRDefault="00206FF0" w:rsidP="00881521">
            <w:pPr>
              <w:autoSpaceDE w:val="0"/>
              <w:autoSpaceDN w:val="0"/>
              <w:adjustRightInd w:val="0"/>
              <w:jc w:val="center"/>
              <w:rPr>
                <w:rFonts w:ascii="Helvetica 45 Light" w:hAnsi="Helvetica 45 Light"/>
                <w:lang w:val="fr-FR"/>
              </w:rPr>
            </w:pPr>
            <w:r w:rsidRPr="00AD4B01">
              <w:rPr>
                <w:rFonts w:ascii="Helvetica 45 Light" w:hAnsi="Helvetica 45 Light"/>
                <w:lang w:val="fr-FR"/>
              </w:rPr>
              <w:t>Fiche Technique</w:t>
            </w:r>
          </w:p>
        </w:tc>
      </w:tr>
      <w:tr w:rsidR="00206FF0" w:rsidRPr="00AD4B01" w14:paraId="11EF97E2" w14:textId="77777777" w:rsidTr="00881521">
        <w:trPr>
          <w:jc w:val="center"/>
        </w:trPr>
        <w:tc>
          <w:tcPr>
            <w:tcW w:w="1440" w:type="dxa"/>
            <w:shd w:val="clear" w:color="auto" w:fill="auto"/>
          </w:tcPr>
          <w:p w14:paraId="11EF97DE" w14:textId="77777777" w:rsidR="00206FF0" w:rsidRPr="00AD4B01" w:rsidRDefault="00206FF0" w:rsidP="00881521">
            <w:pPr>
              <w:autoSpaceDE w:val="0"/>
              <w:autoSpaceDN w:val="0"/>
              <w:adjustRightInd w:val="0"/>
              <w:jc w:val="both"/>
              <w:rPr>
                <w:rFonts w:ascii="Helvetica 45 Light" w:hAnsi="Helvetica 45 Light"/>
                <w:lang w:val="fr-FR"/>
              </w:rPr>
            </w:pPr>
          </w:p>
          <w:p w14:paraId="11EF97DF" w14:textId="77777777" w:rsidR="00206FF0" w:rsidRPr="00AD4B01" w:rsidRDefault="00206FF0" w:rsidP="00881521">
            <w:pPr>
              <w:autoSpaceDE w:val="0"/>
              <w:autoSpaceDN w:val="0"/>
              <w:adjustRightInd w:val="0"/>
              <w:jc w:val="both"/>
              <w:rPr>
                <w:rFonts w:ascii="Helvetica 45 Light" w:hAnsi="Helvetica 45 Light"/>
                <w:lang w:val="fr-FR"/>
              </w:rPr>
            </w:pPr>
            <w:proofErr w:type="spellStart"/>
            <w:r w:rsidRPr="00AD4B01">
              <w:rPr>
                <w:rFonts w:ascii="Helvetica 45 Light" w:hAnsi="Helvetica 45 Light"/>
                <w:lang w:val="fr-FR"/>
              </w:rPr>
              <w:t>Nexans</w:t>
            </w:r>
            <w:proofErr w:type="spellEnd"/>
          </w:p>
          <w:p w14:paraId="11EF97E0" w14:textId="77777777" w:rsidR="00206FF0" w:rsidRPr="00AD4B01" w:rsidRDefault="00206FF0" w:rsidP="00881521">
            <w:pPr>
              <w:autoSpaceDE w:val="0"/>
              <w:autoSpaceDN w:val="0"/>
              <w:adjustRightInd w:val="0"/>
              <w:jc w:val="both"/>
              <w:rPr>
                <w:rFonts w:ascii="Helvetica 45 Light" w:hAnsi="Helvetica 45 Light"/>
                <w:lang w:val="fr-FR"/>
              </w:rPr>
            </w:pPr>
          </w:p>
        </w:tc>
        <w:tc>
          <w:tcPr>
            <w:tcW w:w="1980" w:type="dxa"/>
            <w:shd w:val="clear" w:color="auto" w:fill="auto"/>
          </w:tcPr>
          <w:p w14:paraId="11EF97E1" w14:textId="77777777" w:rsidR="00206FF0" w:rsidRPr="00AD4B01" w:rsidRDefault="00FD7AE0" w:rsidP="00881521">
            <w:pPr>
              <w:autoSpaceDE w:val="0"/>
              <w:autoSpaceDN w:val="0"/>
              <w:adjustRightInd w:val="0"/>
              <w:jc w:val="both"/>
              <w:rPr>
                <w:rFonts w:ascii="Helvetica 45 Light" w:hAnsi="Helvetica 45 Light"/>
                <w:lang w:val="fr-FR"/>
              </w:rPr>
            </w:pPr>
            <w:r>
              <w:rPr>
                <w:rFonts w:ascii="Helvetica 45 Light" w:hAnsi="Helvetica 45 Light"/>
                <w:noProof/>
                <w:lang w:val="fr-FR" w:eastAsia="fr-FR"/>
              </w:rPr>
              <w:drawing>
                <wp:inline distT="0" distB="0" distL="0" distR="0" wp14:anchorId="11EF9853" wp14:editId="11EF9854">
                  <wp:extent cx="981075" cy="628650"/>
                  <wp:effectExtent l="0" t="0" r="0" b="0"/>
                  <wp:docPr id="2" name="Obje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ject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FF0" w:rsidRPr="00AD4B01" w14:paraId="11EF97E5" w14:textId="77777777" w:rsidTr="00881521">
        <w:trPr>
          <w:trHeight w:val="1121"/>
          <w:jc w:val="center"/>
        </w:trPr>
        <w:tc>
          <w:tcPr>
            <w:tcW w:w="1440" w:type="dxa"/>
            <w:shd w:val="clear" w:color="auto" w:fill="auto"/>
            <w:vAlign w:val="center"/>
          </w:tcPr>
          <w:p w14:paraId="11EF97E3" w14:textId="77777777" w:rsidR="00206FF0" w:rsidRPr="00AD4B01" w:rsidRDefault="00206FF0" w:rsidP="00881521">
            <w:pPr>
              <w:autoSpaceDE w:val="0"/>
              <w:autoSpaceDN w:val="0"/>
              <w:adjustRightInd w:val="0"/>
              <w:jc w:val="both"/>
              <w:rPr>
                <w:rFonts w:ascii="Helvetica 45 Light" w:hAnsi="Helvetica 45 Light"/>
                <w:lang w:val="fr-FR"/>
              </w:rPr>
            </w:pPr>
            <w:proofErr w:type="spellStart"/>
            <w:r>
              <w:rPr>
                <w:rFonts w:ascii="Helvetica 45 Light" w:hAnsi="Helvetica 45 Light"/>
                <w:lang w:val="fr-FR"/>
              </w:rPr>
              <w:t>Huawei</w:t>
            </w:r>
            <w:proofErr w:type="spellEnd"/>
          </w:p>
        </w:tc>
        <w:tc>
          <w:tcPr>
            <w:tcW w:w="1980" w:type="dxa"/>
            <w:shd w:val="clear" w:color="auto" w:fill="auto"/>
          </w:tcPr>
          <w:p w14:paraId="11EF97E4" w14:textId="77777777" w:rsidR="00206FF0" w:rsidRPr="00AD4B01" w:rsidRDefault="00FD7AE0">
            <w:pPr>
              <w:autoSpaceDE w:val="0"/>
              <w:autoSpaceDN w:val="0"/>
              <w:adjustRightInd w:val="0"/>
              <w:jc w:val="both"/>
              <w:rPr>
                <w:rFonts w:ascii="Helvetica 45 Light" w:hAnsi="Helvetica 45 Light"/>
                <w:lang w:val="fr-FR"/>
              </w:rPr>
            </w:pPr>
            <w:r>
              <w:rPr>
                <w:rFonts w:ascii="Helvetica 45 Light" w:hAnsi="Helvetica 45 Light"/>
                <w:noProof/>
                <w:lang w:val="fr-FR" w:eastAsia="fr-FR"/>
              </w:rPr>
              <w:drawing>
                <wp:inline distT="0" distB="0" distL="0" distR="0" wp14:anchorId="11EF9855" wp14:editId="11EF9856">
                  <wp:extent cx="981075" cy="628650"/>
                  <wp:effectExtent l="0" t="0" r="0" b="0"/>
                  <wp:docPr id="8" name="Obje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ject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FF0" w:rsidRPr="00AD4B01" w14:paraId="11EF97E8" w14:textId="77777777" w:rsidTr="00881521">
        <w:trPr>
          <w:trHeight w:val="1121"/>
          <w:jc w:val="center"/>
        </w:trPr>
        <w:tc>
          <w:tcPr>
            <w:tcW w:w="1440" w:type="dxa"/>
            <w:shd w:val="clear" w:color="auto" w:fill="auto"/>
            <w:vAlign w:val="center"/>
          </w:tcPr>
          <w:p w14:paraId="11EF97E6" w14:textId="77777777" w:rsidR="00206FF0" w:rsidRPr="00AD4B01" w:rsidRDefault="00206FF0" w:rsidP="00881521">
            <w:pPr>
              <w:autoSpaceDE w:val="0"/>
              <w:autoSpaceDN w:val="0"/>
              <w:adjustRightInd w:val="0"/>
              <w:jc w:val="both"/>
              <w:rPr>
                <w:rFonts w:ascii="Helvetica 45 Light" w:hAnsi="Helvetica 45 Light"/>
                <w:lang w:val="fr-FR"/>
              </w:rPr>
            </w:pPr>
            <w:proofErr w:type="spellStart"/>
            <w:r>
              <w:rPr>
                <w:rFonts w:ascii="Helvetica 45 Light" w:hAnsi="Helvetica 45 Light"/>
                <w:lang w:val="fr-FR"/>
              </w:rPr>
              <w:t>Prysmian</w:t>
            </w:r>
            <w:proofErr w:type="spellEnd"/>
          </w:p>
        </w:tc>
        <w:tc>
          <w:tcPr>
            <w:tcW w:w="1980" w:type="dxa"/>
            <w:shd w:val="clear" w:color="auto" w:fill="auto"/>
          </w:tcPr>
          <w:p w14:paraId="11EF97E7" w14:textId="77777777" w:rsidR="00206FF0" w:rsidRPr="00AD4B01" w:rsidRDefault="00FD7AE0" w:rsidP="00881521">
            <w:pPr>
              <w:autoSpaceDE w:val="0"/>
              <w:autoSpaceDN w:val="0"/>
              <w:adjustRightInd w:val="0"/>
              <w:jc w:val="both"/>
              <w:rPr>
                <w:rFonts w:ascii="Helvetica 45 Light" w:hAnsi="Helvetica 45 Light"/>
                <w:lang w:val="fr-FR"/>
              </w:rPr>
            </w:pPr>
            <w:r>
              <w:rPr>
                <w:rFonts w:ascii="Helvetica 45 Light" w:hAnsi="Helvetica 45 Light"/>
                <w:noProof/>
                <w:lang w:val="fr-FR" w:eastAsia="fr-FR"/>
              </w:rPr>
              <w:drawing>
                <wp:inline distT="0" distB="0" distL="0" distR="0" wp14:anchorId="11EF9857" wp14:editId="11EF9858">
                  <wp:extent cx="981075" cy="628650"/>
                  <wp:effectExtent l="0" t="0" r="0" b="0"/>
                  <wp:docPr id="9" name="Obje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ject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682" w:rsidRPr="00AD4B01" w14:paraId="11EF97EB" w14:textId="77777777" w:rsidTr="00881521">
        <w:trPr>
          <w:trHeight w:val="1121"/>
          <w:jc w:val="center"/>
        </w:trPr>
        <w:tc>
          <w:tcPr>
            <w:tcW w:w="1440" w:type="dxa"/>
            <w:shd w:val="clear" w:color="auto" w:fill="auto"/>
            <w:vAlign w:val="center"/>
          </w:tcPr>
          <w:p w14:paraId="11EF97E9" w14:textId="77777777" w:rsidR="007D1682" w:rsidRDefault="007D1682" w:rsidP="00881521">
            <w:pPr>
              <w:autoSpaceDE w:val="0"/>
              <w:autoSpaceDN w:val="0"/>
              <w:adjustRightInd w:val="0"/>
              <w:jc w:val="both"/>
              <w:rPr>
                <w:rFonts w:ascii="Helvetica 45 Light" w:hAnsi="Helvetica 45 Light"/>
                <w:lang w:val="fr-FR"/>
              </w:rPr>
            </w:pPr>
            <w:proofErr w:type="spellStart"/>
            <w:r>
              <w:rPr>
                <w:rFonts w:ascii="Helvetica 45 Light" w:hAnsi="Helvetica 45 Light"/>
                <w:lang w:val="fr-FR"/>
              </w:rPr>
              <w:lastRenderedPageBreak/>
              <w:t>Idea</w:t>
            </w:r>
            <w:proofErr w:type="spellEnd"/>
            <w:r>
              <w:rPr>
                <w:rFonts w:ascii="Helvetica 45 Light" w:hAnsi="Helvetica 45 Light"/>
                <w:lang w:val="fr-FR"/>
              </w:rPr>
              <w:t xml:space="preserve"> Optical</w:t>
            </w:r>
          </w:p>
        </w:tc>
        <w:tc>
          <w:tcPr>
            <w:tcW w:w="1980" w:type="dxa"/>
            <w:shd w:val="clear" w:color="auto" w:fill="auto"/>
          </w:tcPr>
          <w:p w14:paraId="11EF97EA" w14:textId="77777777" w:rsidR="007D1682" w:rsidRDefault="008F36D9" w:rsidP="00881521">
            <w:pPr>
              <w:autoSpaceDE w:val="0"/>
              <w:autoSpaceDN w:val="0"/>
              <w:adjustRightInd w:val="0"/>
              <w:jc w:val="both"/>
              <w:rPr>
                <w:rFonts w:ascii="Helvetica 45 Light" w:hAnsi="Helvetica 45 Light"/>
                <w:noProof/>
                <w:lang w:val="fr-FR" w:eastAsia="fr-FR"/>
              </w:rPr>
            </w:pPr>
            <w:r>
              <w:rPr>
                <w:rFonts w:ascii="Helvetica 45 Light" w:hAnsi="Helvetica 45 Light"/>
                <w:noProof/>
                <w:lang w:val="fr-FR" w:eastAsia="fr-FR"/>
              </w:rPr>
              <w:object w:dxaOrig="1551" w:dyaOrig="1004" w14:anchorId="11EF9859">
                <v:shape id="_x0000_i1031" type="#_x0000_t75" style="width:77.25pt;height:51pt" o:ole="">
                  <v:imagedata r:id="rId39" o:title=""/>
                </v:shape>
                <o:OLEObject Type="Embed" ProgID="AcroExch.Document.11" ShapeID="_x0000_i1031" DrawAspect="Icon" ObjectID="_1621758168" r:id="rId40"/>
              </w:object>
            </w:r>
          </w:p>
        </w:tc>
      </w:tr>
    </w:tbl>
    <w:p w14:paraId="11EF97EC" w14:textId="70C46031" w:rsidR="003F459F" w:rsidRPr="006D5120" w:rsidRDefault="00F457D1" w:rsidP="007B1B32">
      <w:pPr>
        <w:ind w:firstLine="720"/>
        <w:rPr>
          <w:rFonts w:ascii="Helvetica 45 Light" w:hAnsi="Helvetica 45 Light"/>
          <w:u w:val="single"/>
          <w:lang w:val="fr-FR"/>
        </w:rPr>
      </w:pPr>
      <w:r w:rsidRPr="0078730F">
        <w:rPr>
          <w:lang w:val="fr-FR"/>
        </w:rPr>
        <w:br w:type="page"/>
      </w:r>
      <w:bookmarkStart w:id="76" w:name="_Toc304908951"/>
      <w:bookmarkStart w:id="77" w:name="_Toc304909952"/>
      <w:bookmarkStart w:id="78" w:name="_Toc304910101"/>
      <w:bookmarkStart w:id="79" w:name="_Toc304910167"/>
      <w:bookmarkStart w:id="80" w:name="_Toc304910213"/>
      <w:bookmarkStart w:id="81" w:name="_Toc304910254"/>
      <w:bookmarkStart w:id="82" w:name="_Toc429499549"/>
      <w:r w:rsidR="00E623E5">
        <w:rPr>
          <w:rFonts w:ascii="Helvetica 45 Light" w:hAnsi="Helvetica 45 Light"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EF985A" wp14:editId="25636271">
                <wp:simplePos x="0" y="0"/>
                <wp:positionH relativeFrom="column">
                  <wp:posOffset>54610</wp:posOffset>
                </wp:positionH>
                <wp:positionV relativeFrom="paragraph">
                  <wp:posOffset>1544955</wp:posOffset>
                </wp:positionV>
                <wp:extent cx="1454150" cy="106045"/>
                <wp:effectExtent l="2540" t="0" r="635" b="1270"/>
                <wp:wrapNone/>
                <wp:docPr id="6" name="Rectangle 2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4150" cy="10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F986E" w14:textId="77777777" w:rsidR="0073023E" w:rsidRPr="00095CCC" w:rsidRDefault="0073023E" w:rsidP="00FB5F5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 45 Light" w:hAnsi="Helvetica 45 Light" w:cs="Helvetica 45 Light"/>
                                <w:color w:val="000000"/>
                                <w:sz w:val="40"/>
                                <w:szCs w:val="4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8" o:spid="_x0000_s1027" style="position:absolute;left:0;text-align:left;margin-left:4.3pt;margin-top:121.65pt;width:114.5pt;height:8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" filled="f" stroked="f">
                <v:textbox inset="0,0,0,0">
                  <w:txbxContent>
                    <w:p w14:paraId="11EF986E" w14:textId="77777777" w:rsidR="0073023E" w:rsidRPr="00095CCC" w:rsidRDefault="0073023E" w:rsidP="00FB5F57">
                      <w:pPr>
                        <w:autoSpaceDE w:val="0"/>
                        <w:autoSpaceDN w:val="0"/>
                        <w:adjustRightInd w:val="0"/>
                        <w:rPr>
                          <w:rFonts w:ascii="Helvetica 45 Light" w:hAnsi="Helvetica 45 Light" w:cs="Helvetica 45 Light"/>
                          <w:color w:val="000000"/>
                          <w:sz w:val="40"/>
                          <w:szCs w:val="40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623E5">
        <w:rPr>
          <w:rFonts w:ascii="Helvetica 45 Light" w:hAnsi="Helvetica 45 Light"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EF985B" wp14:editId="6B815F06">
                <wp:simplePos x="0" y="0"/>
                <wp:positionH relativeFrom="column">
                  <wp:posOffset>483235</wp:posOffset>
                </wp:positionH>
                <wp:positionV relativeFrom="paragraph">
                  <wp:posOffset>1047750</wp:posOffset>
                </wp:positionV>
                <wp:extent cx="525145" cy="106680"/>
                <wp:effectExtent l="2540" t="0" r="0" b="2540"/>
                <wp:wrapNone/>
                <wp:docPr id="5" name="Rectangle 2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14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F986F" w14:textId="77777777" w:rsidR="0073023E" w:rsidRDefault="0073023E" w:rsidP="00FB5F5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 45 Light" w:hAnsi="Helvetica 45 Light" w:cs="Helvetica 45 Light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9" o:spid="_x0000_s1028" style="position:absolute;left:0;text-align:left;margin-left:38.05pt;margin-top:82.5pt;width:41.35pt;height:8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" filled="f" stroked="f">
                <v:textbox inset="0,0,0,0">
                  <w:txbxContent>
                    <w:p w14:paraId="11EF986F" w14:textId="77777777" w:rsidR="0073023E" w:rsidRDefault="0073023E" w:rsidP="00FB5F57">
                      <w:pPr>
                        <w:autoSpaceDE w:val="0"/>
                        <w:autoSpaceDN w:val="0"/>
                        <w:adjustRightInd w:val="0"/>
                        <w:rPr>
                          <w:rFonts w:ascii="Helvetica 45 Light" w:hAnsi="Helvetica 45 Light" w:cs="Helvetica 45 Light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623E5">
        <w:rPr>
          <w:rFonts w:ascii="Helvetica 45 Light" w:hAnsi="Helvetica 45 Light"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EF985C" wp14:editId="4FD4AF13">
                <wp:simplePos x="0" y="0"/>
                <wp:positionH relativeFrom="column">
                  <wp:posOffset>62230</wp:posOffset>
                </wp:positionH>
                <wp:positionV relativeFrom="paragraph">
                  <wp:posOffset>971550</wp:posOffset>
                </wp:positionV>
                <wp:extent cx="1431925" cy="106680"/>
                <wp:effectExtent l="635" t="0" r="0" b="2540"/>
                <wp:wrapNone/>
                <wp:docPr id="4" name="Rectangle 2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192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F9870" w14:textId="77777777" w:rsidR="0073023E" w:rsidRDefault="0073023E" w:rsidP="00FB5F5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 45 Light" w:hAnsi="Helvetica 45 Light" w:cs="Helvetica 45 Light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8" o:spid="_x0000_s1029" style="position:absolute;left:0;text-align:left;margin-left:4.9pt;margin-top:76.5pt;width:112.75pt;height:8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" filled="f" stroked="f">
                <v:textbox inset="0,0,0,0">
                  <w:txbxContent>
                    <w:p w14:paraId="11EF9870" w14:textId="77777777" w:rsidR="0073023E" w:rsidRDefault="0073023E" w:rsidP="00FB5F57">
                      <w:pPr>
                        <w:autoSpaceDE w:val="0"/>
                        <w:autoSpaceDN w:val="0"/>
                        <w:adjustRightInd w:val="0"/>
                        <w:rPr>
                          <w:rFonts w:ascii="Helvetica 45 Light" w:hAnsi="Helvetica 45 Light" w:cs="Helvetica 45 Light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bookmarkEnd w:id="76"/>
      <w:bookmarkEnd w:id="77"/>
      <w:bookmarkEnd w:id="78"/>
      <w:bookmarkEnd w:id="79"/>
      <w:bookmarkEnd w:id="80"/>
      <w:bookmarkEnd w:id="81"/>
      <w:bookmarkEnd w:id="82"/>
    </w:p>
    <w:p w14:paraId="11EF97ED" w14:textId="77777777" w:rsidR="003F459F" w:rsidRPr="007949A6" w:rsidRDefault="003F459F" w:rsidP="007949A6">
      <w:pPr>
        <w:pStyle w:val="StyleSTAS"/>
        <w:numPr>
          <w:ilvl w:val="0"/>
          <w:numId w:val="0"/>
        </w:numPr>
        <w:rPr>
          <w:lang w:val="fr-FR"/>
        </w:rPr>
      </w:pPr>
      <w:bookmarkStart w:id="83" w:name="_Toc223492190"/>
      <w:bookmarkStart w:id="84" w:name="_Toc223492191"/>
      <w:bookmarkStart w:id="85" w:name="_Toc223492193"/>
      <w:bookmarkStart w:id="86" w:name="_Toc223492196"/>
      <w:bookmarkStart w:id="87" w:name="_Toc223492198"/>
      <w:bookmarkStart w:id="88" w:name="_Toc223492199"/>
      <w:bookmarkStart w:id="89" w:name="_Toc223492200"/>
      <w:bookmarkStart w:id="90" w:name="_Toc223492206"/>
      <w:bookmarkStart w:id="91" w:name="_Toc223492207"/>
      <w:bookmarkStart w:id="92" w:name="_Toc223492208"/>
      <w:bookmarkStart w:id="93" w:name="_Toc223492210"/>
      <w:bookmarkStart w:id="94" w:name="_Toc223492231"/>
      <w:bookmarkStart w:id="95" w:name="_Toc208226815"/>
      <w:bookmarkStart w:id="96" w:name="_Toc208226867"/>
      <w:bookmarkStart w:id="97" w:name="_Toc223492232"/>
      <w:bookmarkStart w:id="98" w:name="_Toc223492233"/>
      <w:bookmarkStart w:id="99" w:name="_Toc223492248"/>
      <w:bookmarkStart w:id="100" w:name="_Toc223492256"/>
      <w:bookmarkStart w:id="101" w:name="_Toc223492257"/>
      <w:bookmarkStart w:id="102" w:name="_Toc208226818"/>
      <w:bookmarkStart w:id="103" w:name="_Toc208226870"/>
      <w:bookmarkStart w:id="104" w:name="_Toc223492267"/>
      <w:bookmarkStart w:id="105" w:name="_Toc223492275"/>
      <w:bookmarkStart w:id="106" w:name="_Toc223492276"/>
      <w:bookmarkStart w:id="107" w:name="_Toc223492277"/>
      <w:bookmarkStart w:id="108" w:name="_Toc223492287"/>
      <w:bookmarkStart w:id="109" w:name="_Toc223492288"/>
      <w:bookmarkStart w:id="110" w:name="_Toc223492304"/>
      <w:bookmarkStart w:id="111" w:name="_Toc223492305"/>
      <w:bookmarkStart w:id="112" w:name="_Toc223492306"/>
      <w:bookmarkStart w:id="113" w:name="_Toc223492307"/>
      <w:bookmarkStart w:id="114" w:name="_Toc223492314"/>
      <w:bookmarkStart w:id="115" w:name="_Toc223492316"/>
      <w:bookmarkStart w:id="116" w:name="_Toc223492327"/>
      <w:bookmarkStart w:id="117" w:name="_Toc223492336"/>
      <w:bookmarkStart w:id="118" w:name="_Toc223492337"/>
      <w:bookmarkStart w:id="119" w:name="_Toc223492338"/>
      <w:bookmarkStart w:id="120" w:name="_Toc223492339"/>
      <w:bookmarkStart w:id="121" w:name="_Toc223492340"/>
      <w:bookmarkStart w:id="122" w:name="_Toc223492341"/>
      <w:bookmarkStart w:id="123" w:name="_Toc223492350"/>
      <w:bookmarkStart w:id="124" w:name="_Toc223492351"/>
      <w:bookmarkStart w:id="125" w:name="_Toc223492352"/>
      <w:bookmarkStart w:id="126" w:name="_Toc223492353"/>
      <w:bookmarkStart w:id="127" w:name="_Toc223492355"/>
      <w:bookmarkStart w:id="128" w:name="_Toc223492356"/>
      <w:bookmarkStart w:id="129" w:name="_Toc223492357"/>
      <w:bookmarkStart w:id="130" w:name="_Toc223492366"/>
      <w:bookmarkStart w:id="131" w:name="_Toc223492368"/>
      <w:bookmarkStart w:id="132" w:name="_Toc223492370"/>
      <w:bookmarkStart w:id="133" w:name="_Toc223492379"/>
      <w:bookmarkStart w:id="134" w:name="_Toc223492380"/>
      <w:bookmarkStart w:id="135" w:name="_Toc223492382"/>
      <w:bookmarkStart w:id="136" w:name="_Toc223492384"/>
      <w:bookmarkStart w:id="137" w:name="_Toc223492392"/>
      <w:bookmarkStart w:id="138" w:name="_Câble_de_branchement_L1016_1"/>
      <w:bookmarkStart w:id="139" w:name="_Câbles_de_distribution_optiques"/>
      <w:bookmarkStart w:id="140" w:name="_Boîte_pour_changement_de_type_de_câ"/>
      <w:bookmarkStart w:id="141" w:name="_Toc223492408"/>
      <w:bookmarkStart w:id="142" w:name="_Pirelli_/_Prysmian_:"/>
      <w:bookmarkStart w:id="143" w:name="_Toc223492413"/>
      <w:bookmarkStart w:id="144" w:name="_Point_de_branchement"/>
      <w:bookmarkStart w:id="145" w:name="_Toc223492415"/>
      <w:bookmarkStart w:id="146" w:name="_Point_de_branchement_optique_en_cha"/>
      <w:bookmarkStart w:id="147" w:name="_Dispositif_de_Terminaison_Intérieur"/>
      <w:bookmarkStart w:id="148" w:name="_Toc223492417"/>
      <w:bookmarkStart w:id="149" w:name="_Toc223492421"/>
      <w:bookmarkStart w:id="150" w:name="_Toc223492422"/>
      <w:bookmarkStart w:id="151" w:name="_Toc223492424"/>
      <w:bookmarkStart w:id="152" w:name="_Toc223492428"/>
      <w:bookmarkStart w:id="153" w:name="_Toc223492433"/>
      <w:bookmarkStart w:id="154" w:name="_Toc223492438"/>
      <w:bookmarkStart w:id="155" w:name="_Toc223492439"/>
      <w:bookmarkStart w:id="156" w:name="_Toc223492456"/>
      <w:bookmarkStart w:id="157" w:name="_Toc223492457"/>
      <w:bookmarkStart w:id="158" w:name="_Toc223492458"/>
      <w:bookmarkStart w:id="159" w:name="_Toc223492459"/>
      <w:bookmarkStart w:id="160" w:name="_Toc223492460"/>
      <w:bookmarkStart w:id="161" w:name="_Toc223492464"/>
      <w:bookmarkStart w:id="162" w:name="_Toc187748866"/>
      <w:bookmarkStart w:id="163" w:name="_Toc193015994"/>
      <w:bookmarkStart w:id="164" w:name="_Toc193016574"/>
      <w:bookmarkStart w:id="165" w:name="_Toc208226830"/>
      <w:bookmarkStart w:id="166" w:name="_Toc208226882"/>
      <w:bookmarkStart w:id="167" w:name="_Toc223492466"/>
      <w:bookmarkStart w:id="168" w:name="_Toc223492469"/>
      <w:bookmarkStart w:id="169" w:name="_Toc223492471"/>
      <w:bookmarkStart w:id="170" w:name="_Toc223492472"/>
      <w:bookmarkStart w:id="171" w:name="_Toc223492473"/>
      <w:bookmarkStart w:id="172" w:name="_Toc223492474"/>
      <w:bookmarkStart w:id="173" w:name="_Toc223492475"/>
      <w:bookmarkStart w:id="174" w:name="_Toc223492536"/>
      <w:bookmarkStart w:id="175" w:name="_Toc223492537"/>
      <w:bookmarkStart w:id="176" w:name="_Toc223492539"/>
      <w:bookmarkStart w:id="177" w:name="_Toc223492540"/>
      <w:bookmarkStart w:id="178" w:name="_Toc223492541"/>
      <w:bookmarkStart w:id="179" w:name="_Toc223492543"/>
      <w:bookmarkStart w:id="180" w:name="_Toc223492544"/>
      <w:bookmarkStart w:id="181" w:name="_Toc223492545"/>
      <w:bookmarkStart w:id="182" w:name="_Toc223492546"/>
      <w:bookmarkStart w:id="183" w:name="_Toc223492547"/>
      <w:bookmarkStart w:id="184" w:name="_Toc223492549"/>
      <w:bookmarkStart w:id="185" w:name="_Toc304910255"/>
      <w:bookmarkStart w:id="186" w:name="_Toc789795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r w:rsidRPr="007B26AA">
        <w:rPr>
          <w:lang w:val="fr-FR"/>
        </w:rPr>
        <w:lastRenderedPageBreak/>
        <w:t xml:space="preserve">Annexe </w:t>
      </w:r>
      <w:r w:rsidR="007B1B32">
        <w:rPr>
          <w:lang w:val="fr-FR"/>
        </w:rPr>
        <w:t>3</w:t>
      </w:r>
      <w:r w:rsidR="00EB0A6B" w:rsidRPr="007B26AA">
        <w:rPr>
          <w:lang w:val="fr-FR"/>
        </w:rPr>
        <w:t xml:space="preserve"> : </w:t>
      </w:r>
      <w:r w:rsidR="00F76E65">
        <w:rPr>
          <w:lang w:val="fr-FR"/>
        </w:rPr>
        <w:t>L</w:t>
      </w:r>
      <w:r w:rsidR="00EB0A6B" w:rsidRPr="0054627B">
        <w:rPr>
          <w:lang w:val="fr-FR"/>
        </w:rPr>
        <w:t>iste</w:t>
      </w:r>
      <w:r w:rsidR="00EB0A6B" w:rsidRPr="007B26AA">
        <w:rPr>
          <w:lang w:val="fr-FR"/>
        </w:rPr>
        <w:t xml:space="preserve"> des normes d’installation</w:t>
      </w:r>
      <w:bookmarkEnd w:id="185"/>
      <w:bookmarkEnd w:id="186"/>
    </w:p>
    <w:p w14:paraId="11EF97EE" w14:textId="77777777" w:rsidR="003F459F" w:rsidRDefault="003F459F" w:rsidP="003F459F">
      <w:pPr>
        <w:rPr>
          <w:rFonts w:ascii="Helvetica 45 Light" w:hAnsi="Helvetica 45 Light"/>
          <w:sz w:val="28"/>
          <w:szCs w:val="28"/>
          <w:lang w:val="fr-FR"/>
        </w:rPr>
      </w:pPr>
    </w:p>
    <w:tbl>
      <w:tblPr>
        <w:tblW w:w="9742" w:type="dxa"/>
        <w:tblInd w:w="91" w:type="dxa"/>
        <w:tblLook w:val="0000" w:firstRow="0" w:lastRow="0" w:firstColumn="0" w:lastColumn="0" w:noHBand="0" w:noVBand="0"/>
      </w:tblPr>
      <w:tblGrid>
        <w:gridCol w:w="1783"/>
        <w:gridCol w:w="7959"/>
      </w:tblGrid>
      <w:tr w:rsidR="003F459F" w:rsidRPr="003F459F" w14:paraId="11EF97F1" w14:textId="77777777" w:rsidTr="00786B7C">
        <w:trPr>
          <w:trHeight w:val="220"/>
        </w:trPr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EF97EF" w14:textId="77777777" w:rsidR="003F459F" w:rsidRPr="003F459F" w:rsidRDefault="003F459F" w:rsidP="003F459F">
            <w:pPr>
              <w:rPr>
                <w:rFonts w:ascii="Arial" w:eastAsia="MS Mincho" w:hAnsi="Arial" w:cs="Arial"/>
                <w:b/>
                <w:bCs/>
                <w:color w:val="008000"/>
                <w:sz w:val="20"/>
                <w:szCs w:val="20"/>
                <w:lang w:val="fr-FR" w:eastAsia="ja-JP"/>
              </w:rPr>
            </w:pPr>
            <w:r w:rsidRPr="003F459F">
              <w:rPr>
                <w:rFonts w:ascii="Arial" w:eastAsia="MS Mincho" w:hAnsi="Arial" w:cs="Arial"/>
                <w:b/>
                <w:bCs/>
                <w:color w:val="008000"/>
                <w:sz w:val="20"/>
                <w:szCs w:val="20"/>
                <w:lang w:val="fr-FR" w:eastAsia="ja-JP"/>
              </w:rPr>
              <w:t>Nom de la norme</w:t>
            </w:r>
          </w:p>
        </w:tc>
        <w:tc>
          <w:tcPr>
            <w:tcW w:w="7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EF97F0" w14:textId="77777777" w:rsidR="003F459F" w:rsidRPr="003F459F" w:rsidRDefault="003F459F" w:rsidP="003F459F">
            <w:pPr>
              <w:rPr>
                <w:rFonts w:ascii="Arial" w:eastAsia="MS Mincho" w:hAnsi="Arial" w:cs="Arial"/>
                <w:b/>
                <w:bCs/>
                <w:color w:val="008000"/>
                <w:sz w:val="20"/>
                <w:szCs w:val="20"/>
                <w:lang w:val="fr-FR" w:eastAsia="ja-JP"/>
              </w:rPr>
            </w:pPr>
            <w:r w:rsidRPr="003F459F">
              <w:rPr>
                <w:rFonts w:ascii="Arial" w:eastAsia="MS Mincho" w:hAnsi="Arial" w:cs="Arial"/>
                <w:b/>
                <w:bCs/>
                <w:color w:val="008000"/>
                <w:sz w:val="20"/>
                <w:szCs w:val="20"/>
                <w:lang w:val="fr-FR" w:eastAsia="ja-JP"/>
              </w:rPr>
              <w:t>Titre</w:t>
            </w:r>
          </w:p>
        </w:tc>
      </w:tr>
      <w:tr w:rsidR="003F459F" w:rsidRPr="00AA0045" w14:paraId="11EF97F4" w14:textId="77777777" w:rsidTr="00786B7C">
        <w:trPr>
          <w:trHeight w:val="220"/>
        </w:trPr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EF97F2" w14:textId="77777777" w:rsidR="003F459F" w:rsidRPr="003F459F" w:rsidRDefault="003F459F" w:rsidP="003F459F">
            <w:pPr>
              <w:rPr>
                <w:rFonts w:ascii="Arial" w:eastAsia="MS Mincho" w:hAnsi="Arial" w:cs="Arial"/>
                <w:color w:val="008000"/>
                <w:sz w:val="20"/>
                <w:szCs w:val="20"/>
                <w:lang w:val="fr-FR" w:eastAsia="ja-JP"/>
              </w:rPr>
            </w:pPr>
            <w:r w:rsidRPr="003F459F">
              <w:rPr>
                <w:rFonts w:ascii="Arial" w:eastAsia="MS Mincho" w:hAnsi="Arial" w:cs="Arial"/>
                <w:color w:val="008000"/>
                <w:sz w:val="20"/>
                <w:szCs w:val="20"/>
                <w:lang w:val="fr-FR" w:eastAsia="ja-JP"/>
              </w:rPr>
              <w:t>NF C 15-100</w:t>
            </w:r>
          </w:p>
        </w:tc>
        <w:tc>
          <w:tcPr>
            <w:tcW w:w="7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EF97F3" w14:textId="77777777" w:rsidR="003F459F" w:rsidRPr="003F459F" w:rsidRDefault="003F459F" w:rsidP="003F459F">
            <w:pPr>
              <w:rPr>
                <w:rFonts w:ascii="Arial" w:eastAsia="MS Mincho" w:hAnsi="Arial" w:cs="Arial"/>
                <w:color w:val="008000"/>
                <w:sz w:val="20"/>
                <w:szCs w:val="20"/>
                <w:lang w:val="fr-FR" w:eastAsia="ja-JP"/>
              </w:rPr>
            </w:pPr>
            <w:r w:rsidRPr="003F459F">
              <w:rPr>
                <w:rFonts w:ascii="Arial" w:eastAsia="MS Mincho" w:hAnsi="Arial" w:cs="Arial"/>
                <w:color w:val="008000"/>
                <w:sz w:val="20"/>
                <w:szCs w:val="20"/>
                <w:lang w:val="fr-FR" w:eastAsia="ja-JP"/>
              </w:rPr>
              <w:t>Installations électriques à basse tension</w:t>
            </w:r>
          </w:p>
        </w:tc>
      </w:tr>
      <w:tr w:rsidR="00AF29A0" w:rsidRPr="00AA0045" w14:paraId="11EF97F7" w14:textId="77777777" w:rsidTr="00786B7C">
        <w:trPr>
          <w:trHeight w:val="220"/>
        </w:trPr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EF97F5" w14:textId="77777777" w:rsidR="00AF29A0" w:rsidRPr="003F459F" w:rsidRDefault="00AF29A0" w:rsidP="003F459F">
            <w:pPr>
              <w:rPr>
                <w:rFonts w:ascii="Arial" w:eastAsia="MS Mincho" w:hAnsi="Arial" w:cs="Arial"/>
                <w:color w:val="008000"/>
                <w:sz w:val="20"/>
                <w:szCs w:val="20"/>
                <w:lang w:eastAsia="ja-JP"/>
              </w:rPr>
            </w:pPr>
            <w:r w:rsidRPr="003F459F">
              <w:rPr>
                <w:rFonts w:ascii="Arial" w:eastAsia="MS Mincho" w:hAnsi="Arial" w:cs="Arial"/>
                <w:color w:val="008000"/>
                <w:sz w:val="20"/>
                <w:szCs w:val="20"/>
                <w:lang w:eastAsia="ja-JP"/>
              </w:rPr>
              <w:t>NF EN 62305-2</w:t>
            </w:r>
          </w:p>
        </w:tc>
        <w:tc>
          <w:tcPr>
            <w:tcW w:w="7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1EF97F6" w14:textId="77777777" w:rsidR="00AF29A0" w:rsidRPr="003F459F" w:rsidRDefault="00AF29A0" w:rsidP="003F459F">
            <w:pPr>
              <w:rPr>
                <w:rFonts w:ascii="Arial" w:eastAsia="MS Mincho" w:hAnsi="Arial" w:cs="Arial"/>
                <w:color w:val="008000"/>
                <w:sz w:val="20"/>
                <w:szCs w:val="20"/>
                <w:lang w:val="fr-FR" w:eastAsia="ja-JP"/>
              </w:rPr>
            </w:pPr>
            <w:r w:rsidRPr="003F459F">
              <w:rPr>
                <w:rFonts w:ascii="Arial" w:eastAsia="MS Mincho" w:hAnsi="Arial" w:cs="Arial"/>
                <w:color w:val="008000"/>
                <w:sz w:val="20"/>
                <w:szCs w:val="20"/>
                <w:lang w:val="fr-FR" w:eastAsia="ja-JP"/>
              </w:rPr>
              <w:t>Protection contre la foudre - Partie 2 : évaluation du risque</w:t>
            </w:r>
          </w:p>
        </w:tc>
      </w:tr>
      <w:tr w:rsidR="00AF29A0" w:rsidRPr="00AA0045" w14:paraId="11EF97FA" w14:textId="77777777" w:rsidTr="00786B7C">
        <w:trPr>
          <w:trHeight w:val="440"/>
        </w:trPr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EF97F8" w14:textId="77777777" w:rsidR="00AF29A0" w:rsidRPr="003F459F" w:rsidRDefault="00AF29A0" w:rsidP="003F459F">
            <w:pPr>
              <w:rPr>
                <w:rFonts w:ascii="Arial" w:eastAsia="MS Mincho" w:hAnsi="Arial" w:cs="Arial"/>
                <w:color w:val="008000"/>
                <w:sz w:val="20"/>
                <w:szCs w:val="20"/>
                <w:lang w:eastAsia="ja-JP"/>
              </w:rPr>
            </w:pPr>
            <w:r w:rsidRPr="003F459F">
              <w:rPr>
                <w:rFonts w:ascii="Arial" w:eastAsia="MS Mincho" w:hAnsi="Arial" w:cs="Arial"/>
                <w:color w:val="008000"/>
                <w:sz w:val="20"/>
                <w:szCs w:val="20"/>
                <w:lang w:eastAsia="ja-JP"/>
              </w:rPr>
              <w:t>NF EN 61000-6-X</w:t>
            </w:r>
          </w:p>
        </w:tc>
        <w:tc>
          <w:tcPr>
            <w:tcW w:w="7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1EF97F9" w14:textId="77777777" w:rsidR="00AF29A0" w:rsidRPr="003F459F" w:rsidRDefault="00AF29A0" w:rsidP="003F459F">
            <w:pPr>
              <w:rPr>
                <w:rFonts w:ascii="Arial" w:eastAsia="MS Mincho" w:hAnsi="Arial" w:cs="Arial"/>
                <w:color w:val="008000"/>
                <w:sz w:val="20"/>
                <w:szCs w:val="20"/>
                <w:lang w:val="fr-FR" w:eastAsia="ja-JP"/>
              </w:rPr>
            </w:pPr>
            <w:r w:rsidRPr="003F459F">
              <w:rPr>
                <w:rFonts w:ascii="Arial" w:eastAsia="MS Mincho" w:hAnsi="Arial" w:cs="Arial"/>
                <w:color w:val="008000"/>
                <w:sz w:val="20"/>
                <w:szCs w:val="20"/>
                <w:lang w:val="fr-FR" w:eastAsia="ja-JP"/>
              </w:rPr>
              <w:t>Compatibilité électromagnétique (CEM) - Partie 6-X : normes génériques</w:t>
            </w:r>
          </w:p>
        </w:tc>
      </w:tr>
      <w:tr w:rsidR="00AF29A0" w:rsidRPr="00AA0045" w14:paraId="11EF97FD" w14:textId="77777777" w:rsidTr="00786B7C">
        <w:trPr>
          <w:trHeight w:val="440"/>
        </w:trPr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EF97FB" w14:textId="77777777" w:rsidR="00AF29A0" w:rsidRPr="003F459F" w:rsidRDefault="00AF29A0" w:rsidP="003F459F">
            <w:pPr>
              <w:rPr>
                <w:rFonts w:ascii="Arial" w:eastAsia="MS Mincho" w:hAnsi="Arial" w:cs="Arial"/>
                <w:color w:val="008000"/>
                <w:sz w:val="20"/>
                <w:szCs w:val="20"/>
                <w:lang w:eastAsia="ja-JP"/>
              </w:rPr>
            </w:pPr>
            <w:r w:rsidRPr="003F459F">
              <w:rPr>
                <w:rFonts w:ascii="Arial" w:eastAsia="MS Mincho" w:hAnsi="Arial" w:cs="Arial"/>
                <w:color w:val="008000"/>
                <w:sz w:val="20"/>
                <w:szCs w:val="20"/>
                <w:lang w:eastAsia="ja-JP"/>
              </w:rPr>
              <w:t>NF EN 61587-1</w:t>
            </w:r>
          </w:p>
        </w:tc>
        <w:tc>
          <w:tcPr>
            <w:tcW w:w="7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EF97FC" w14:textId="77777777" w:rsidR="00AF29A0" w:rsidRPr="003F459F" w:rsidRDefault="00AF29A0" w:rsidP="003F459F">
            <w:pPr>
              <w:rPr>
                <w:rFonts w:ascii="Arial" w:eastAsia="MS Mincho" w:hAnsi="Arial" w:cs="Arial"/>
                <w:color w:val="008000"/>
                <w:sz w:val="20"/>
                <w:szCs w:val="20"/>
                <w:lang w:val="fr-FR" w:eastAsia="ja-JP"/>
              </w:rPr>
            </w:pPr>
            <w:r w:rsidRPr="003F459F">
              <w:rPr>
                <w:rFonts w:ascii="Arial" w:eastAsia="MS Mincho" w:hAnsi="Arial" w:cs="Arial"/>
                <w:color w:val="008000"/>
                <w:sz w:val="20"/>
                <w:szCs w:val="20"/>
                <w:lang w:val="fr-FR" w:eastAsia="ja-JP"/>
              </w:rPr>
              <w:t>Structures mécaniques pour équipement électronique - Essais pour la CEI 60917 et la CEI 60297 - Partie 1 : essais climatiques, mécaniques et aspects de la sécurité des baies, bâtis, bacs à cartes et châssis</w:t>
            </w:r>
          </w:p>
        </w:tc>
      </w:tr>
      <w:tr w:rsidR="00AF29A0" w:rsidRPr="00AA0045" w14:paraId="11EF9800" w14:textId="77777777" w:rsidTr="00786B7C">
        <w:trPr>
          <w:trHeight w:val="220"/>
        </w:trPr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EF97FE" w14:textId="77777777" w:rsidR="00AF29A0" w:rsidRPr="003F459F" w:rsidRDefault="00AF29A0" w:rsidP="003F459F">
            <w:pPr>
              <w:rPr>
                <w:rFonts w:ascii="Arial" w:eastAsia="MS Mincho" w:hAnsi="Arial" w:cs="Arial"/>
                <w:color w:val="008000"/>
                <w:sz w:val="20"/>
                <w:szCs w:val="20"/>
                <w:lang w:eastAsia="ja-JP"/>
              </w:rPr>
            </w:pPr>
            <w:r w:rsidRPr="003F459F">
              <w:rPr>
                <w:rFonts w:ascii="Arial" w:eastAsia="MS Mincho" w:hAnsi="Arial" w:cs="Arial"/>
                <w:color w:val="008000"/>
                <w:sz w:val="20"/>
                <w:szCs w:val="20"/>
                <w:lang w:eastAsia="ja-JP"/>
              </w:rPr>
              <w:t>NF EN 60529</w:t>
            </w:r>
          </w:p>
        </w:tc>
        <w:tc>
          <w:tcPr>
            <w:tcW w:w="7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1EF97FF" w14:textId="77777777" w:rsidR="00AF29A0" w:rsidRPr="003F459F" w:rsidRDefault="00AF29A0" w:rsidP="003F459F">
            <w:pPr>
              <w:rPr>
                <w:rFonts w:ascii="Arial" w:eastAsia="MS Mincho" w:hAnsi="Arial" w:cs="Arial"/>
                <w:color w:val="008000"/>
                <w:sz w:val="20"/>
                <w:szCs w:val="20"/>
                <w:lang w:val="fr-FR" w:eastAsia="ja-JP"/>
              </w:rPr>
            </w:pPr>
            <w:r w:rsidRPr="003F459F">
              <w:rPr>
                <w:rFonts w:ascii="Arial" w:eastAsia="MS Mincho" w:hAnsi="Arial" w:cs="Arial"/>
                <w:color w:val="008000"/>
                <w:sz w:val="20"/>
                <w:szCs w:val="20"/>
                <w:lang w:val="fr-FR" w:eastAsia="ja-JP"/>
              </w:rPr>
              <w:t>Degrés de protection procurés par les enveloppes (code IP)</w:t>
            </w:r>
          </w:p>
        </w:tc>
      </w:tr>
      <w:tr w:rsidR="00AF29A0" w:rsidRPr="00AA0045" w14:paraId="11EF9803" w14:textId="77777777" w:rsidTr="00786B7C">
        <w:trPr>
          <w:trHeight w:val="220"/>
        </w:trPr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EF9801" w14:textId="77777777" w:rsidR="00AF29A0" w:rsidRPr="003F459F" w:rsidRDefault="00AF29A0" w:rsidP="003F459F">
            <w:pPr>
              <w:rPr>
                <w:rFonts w:ascii="Arial" w:eastAsia="MS Mincho" w:hAnsi="Arial" w:cs="Arial"/>
                <w:color w:val="008000"/>
                <w:sz w:val="20"/>
                <w:szCs w:val="20"/>
                <w:lang w:eastAsia="ja-JP"/>
              </w:rPr>
            </w:pPr>
            <w:r w:rsidRPr="003F459F">
              <w:rPr>
                <w:rFonts w:ascii="Arial" w:eastAsia="MS Mincho" w:hAnsi="Arial" w:cs="Arial"/>
                <w:color w:val="008000"/>
                <w:sz w:val="20"/>
                <w:szCs w:val="20"/>
                <w:lang w:eastAsia="ja-JP"/>
              </w:rPr>
              <w:t>NF EN 62262</w:t>
            </w:r>
          </w:p>
        </w:tc>
        <w:tc>
          <w:tcPr>
            <w:tcW w:w="7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1EF9802" w14:textId="77777777" w:rsidR="00AF29A0" w:rsidRPr="003F459F" w:rsidRDefault="00AF29A0" w:rsidP="003F459F">
            <w:pPr>
              <w:rPr>
                <w:rFonts w:ascii="Arial" w:eastAsia="MS Mincho" w:hAnsi="Arial" w:cs="Arial"/>
                <w:color w:val="008000"/>
                <w:sz w:val="20"/>
                <w:szCs w:val="20"/>
                <w:lang w:val="fr-FR" w:eastAsia="ja-JP"/>
              </w:rPr>
            </w:pPr>
            <w:r w:rsidRPr="003F459F">
              <w:rPr>
                <w:rFonts w:ascii="Arial" w:eastAsia="MS Mincho" w:hAnsi="Arial" w:cs="Arial"/>
                <w:color w:val="008000"/>
                <w:sz w:val="20"/>
                <w:szCs w:val="20"/>
                <w:lang w:val="fr-FR" w:eastAsia="ja-JP"/>
              </w:rPr>
              <w:t>Degrés de protection procurés par les enveloppes de matériels électriques contre les impacts mécaniques externes (code IK)</w:t>
            </w:r>
          </w:p>
        </w:tc>
      </w:tr>
      <w:tr w:rsidR="00AF29A0" w:rsidRPr="00AA0045" w14:paraId="11EF9806" w14:textId="77777777" w:rsidTr="00786B7C">
        <w:trPr>
          <w:trHeight w:val="661"/>
        </w:trPr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EF9804" w14:textId="77777777" w:rsidR="00AF29A0" w:rsidRPr="003F459F" w:rsidRDefault="00AF29A0" w:rsidP="003F459F">
            <w:pPr>
              <w:rPr>
                <w:rFonts w:ascii="Arial" w:eastAsia="MS Mincho" w:hAnsi="Arial" w:cs="Arial"/>
                <w:color w:val="008000"/>
                <w:sz w:val="20"/>
                <w:szCs w:val="20"/>
                <w:lang w:eastAsia="ja-JP"/>
              </w:rPr>
            </w:pPr>
            <w:r w:rsidRPr="003F459F">
              <w:rPr>
                <w:rFonts w:ascii="Arial" w:eastAsia="MS Mincho" w:hAnsi="Arial" w:cs="Arial"/>
                <w:color w:val="008000"/>
                <w:sz w:val="20"/>
                <w:szCs w:val="20"/>
                <w:lang w:eastAsia="ja-JP"/>
              </w:rPr>
              <w:t>NF EN 300019-1-3</w:t>
            </w:r>
          </w:p>
        </w:tc>
        <w:tc>
          <w:tcPr>
            <w:tcW w:w="7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EF9805" w14:textId="77777777" w:rsidR="00AF29A0" w:rsidRPr="003F459F" w:rsidRDefault="00AF29A0" w:rsidP="003F459F">
            <w:pPr>
              <w:rPr>
                <w:rFonts w:ascii="Arial" w:eastAsia="MS Mincho" w:hAnsi="Arial" w:cs="Arial"/>
                <w:color w:val="008000"/>
                <w:sz w:val="20"/>
                <w:szCs w:val="20"/>
                <w:lang w:val="fr-FR" w:eastAsia="ja-JP"/>
              </w:rPr>
            </w:pPr>
            <w:r w:rsidRPr="003F459F">
              <w:rPr>
                <w:rFonts w:ascii="Arial" w:eastAsia="MS Mincho" w:hAnsi="Arial" w:cs="Arial"/>
                <w:color w:val="008000"/>
                <w:sz w:val="20"/>
                <w:szCs w:val="20"/>
                <w:lang w:val="fr-FR" w:eastAsia="ja-JP"/>
              </w:rPr>
              <w:t>Ingénierie de l'environnement (EE) - Norme européenne de télécommunications pour la construction mécanique - Partie 1-3 : exigences techniques relatives aux armoires et baies (V2.3.2)</w:t>
            </w:r>
          </w:p>
        </w:tc>
      </w:tr>
      <w:tr w:rsidR="00AF29A0" w:rsidRPr="00AA0045" w14:paraId="11EF9809" w14:textId="77777777" w:rsidTr="00786B7C">
        <w:trPr>
          <w:trHeight w:val="220"/>
        </w:trPr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EF9807" w14:textId="77777777" w:rsidR="00AF29A0" w:rsidRPr="003F459F" w:rsidRDefault="00AF29A0" w:rsidP="003F459F">
            <w:pPr>
              <w:rPr>
                <w:rFonts w:ascii="Arial" w:eastAsia="MS Mincho" w:hAnsi="Arial" w:cs="Arial"/>
                <w:color w:val="008000"/>
                <w:sz w:val="20"/>
                <w:szCs w:val="20"/>
                <w:lang w:eastAsia="ja-JP"/>
              </w:rPr>
            </w:pPr>
            <w:r w:rsidRPr="003F459F">
              <w:rPr>
                <w:rFonts w:ascii="Arial" w:eastAsia="MS Mincho" w:hAnsi="Arial" w:cs="Arial"/>
                <w:color w:val="008000"/>
                <w:sz w:val="20"/>
                <w:szCs w:val="20"/>
                <w:lang w:eastAsia="ja-JP"/>
              </w:rPr>
              <w:t>NF EN 300132-3</w:t>
            </w:r>
          </w:p>
        </w:tc>
        <w:tc>
          <w:tcPr>
            <w:tcW w:w="7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1EF9808" w14:textId="77777777" w:rsidR="00AF29A0" w:rsidRPr="003F459F" w:rsidRDefault="00AF29A0" w:rsidP="003F459F">
            <w:pPr>
              <w:rPr>
                <w:rFonts w:ascii="Arial" w:eastAsia="MS Mincho" w:hAnsi="Arial" w:cs="Arial"/>
                <w:color w:val="008000"/>
                <w:sz w:val="20"/>
                <w:szCs w:val="20"/>
                <w:lang w:val="fr-FR" w:eastAsia="ja-JP"/>
              </w:rPr>
            </w:pPr>
            <w:r w:rsidRPr="003F459F">
              <w:rPr>
                <w:rFonts w:ascii="Arial" w:eastAsia="MS Mincho" w:hAnsi="Arial" w:cs="Arial"/>
                <w:color w:val="008000"/>
                <w:sz w:val="20"/>
                <w:szCs w:val="20"/>
                <w:lang w:val="fr-FR" w:eastAsia="ja-JP"/>
              </w:rPr>
              <w:t>Télécommunications - Ingénierie de l'environnement (EE) - Interface d'alimentation en énergie à l'entrée des équipements de télécommunication - Partie 3 : fonctionnement par source actuelle rectifiée, source de courant alternatif ou source de courant continu jusqu'à 400 V (v1.2.1)</w:t>
            </w:r>
          </w:p>
        </w:tc>
      </w:tr>
      <w:tr w:rsidR="00AF29A0" w:rsidRPr="00AA0045" w14:paraId="11EF980C" w14:textId="77777777" w:rsidTr="00786B7C">
        <w:trPr>
          <w:trHeight w:val="440"/>
        </w:trPr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EF980A" w14:textId="77777777" w:rsidR="00AF29A0" w:rsidRPr="003F459F" w:rsidRDefault="00AF29A0" w:rsidP="003F459F">
            <w:pPr>
              <w:rPr>
                <w:rFonts w:ascii="Arial" w:eastAsia="MS Mincho" w:hAnsi="Arial" w:cs="Arial"/>
                <w:color w:val="008000"/>
                <w:sz w:val="20"/>
                <w:szCs w:val="20"/>
                <w:lang w:eastAsia="ja-JP"/>
              </w:rPr>
            </w:pPr>
            <w:r w:rsidRPr="003F459F">
              <w:rPr>
                <w:rFonts w:ascii="Arial" w:eastAsia="MS Mincho" w:hAnsi="Arial" w:cs="Arial"/>
                <w:color w:val="008000"/>
                <w:sz w:val="20"/>
                <w:szCs w:val="20"/>
                <w:lang w:eastAsia="ja-JP"/>
              </w:rPr>
              <w:t>NF EN 300753</w:t>
            </w:r>
          </w:p>
        </w:tc>
        <w:tc>
          <w:tcPr>
            <w:tcW w:w="7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EF980B" w14:textId="77777777" w:rsidR="00AF29A0" w:rsidRPr="003F459F" w:rsidRDefault="00AF29A0" w:rsidP="003F459F">
            <w:pPr>
              <w:rPr>
                <w:rFonts w:ascii="Arial" w:eastAsia="MS Mincho" w:hAnsi="Arial" w:cs="Arial"/>
                <w:color w:val="008000"/>
                <w:sz w:val="20"/>
                <w:szCs w:val="20"/>
                <w:lang w:val="fr-FR" w:eastAsia="ja-JP"/>
              </w:rPr>
            </w:pPr>
            <w:r w:rsidRPr="003F459F">
              <w:rPr>
                <w:rFonts w:ascii="Arial" w:eastAsia="MS Mincho" w:hAnsi="Arial" w:cs="Arial"/>
                <w:color w:val="008000"/>
                <w:sz w:val="20"/>
                <w:szCs w:val="20"/>
                <w:lang w:val="fr-FR" w:eastAsia="ja-JP"/>
              </w:rPr>
              <w:t>Ingénierie des équipements (EE) - Bruit acoustique émis par les équipements de télécommunication (V1.2.1)</w:t>
            </w:r>
          </w:p>
        </w:tc>
      </w:tr>
      <w:tr w:rsidR="00AF29A0" w:rsidRPr="00AA0045" w14:paraId="11EF980F" w14:textId="77777777" w:rsidTr="00786B7C">
        <w:trPr>
          <w:trHeight w:val="661"/>
        </w:trPr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EF980D" w14:textId="77777777" w:rsidR="00AF29A0" w:rsidRPr="003F459F" w:rsidRDefault="00AF29A0" w:rsidP="003F459F">
            <w:pPr>
              <w:rPr>
                <w:rFonts w:ascii="Arial" w:eastAsia="MS Mincho" w:hAnsi="Arial" w:cs="Arial"/>
                <w:sz w:val="20"/>
                <w:szCs w:val="20"/>
                <w:lang w:val="fr-FR" w:eastAsia="ja-JP"/>
              </w:rPr>
            </w:pPr>
          </w:p>
        </w:tc>
        <w:tc>
          <w:tcPr>
            <w:tcW w:w="7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EF980E" w14:textId="77777777" w:rsidR="00AF29A0" w:rsidRPr="003F459F" w:rsidRDefault="00AF29A0" w:rsidP="003F459F">
            <w:pPr>
              <w:rPr>
                <w:rFonts w:ascii="Arial" w:eastAsia="MS Mincho" w:hAnsi="Arial" w:cs="Arial"/>
                <w:sz w:val="20"/>
                <w:szCs w:val="20"/>
                <w:lang w:val="fr-FR" w:eastAsia="ja-JP"/>
              </w:rPr>
            </w:pPr>
          </w:p>
        </w:tc>
      </w:tr>
      <w:tr w:rsidR="00AF29A0" w:rsidRPr="003F459F" w14:paraId="11EF9812" w14:textId="77777777" w:rsidTr="00786B7C">
        <w:trPr>
          <w:trHeight w:val="881"/>
        </w:trPr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EF9810" w14:textId="77777777" w:rsidR="00AF29A0" w:rsidRPr="003F459F" w:rsidRDefault="00AF29A0" w:rsidP="003F459F">
            <w:pPr>
              <w:rPr>
                <w:rFonts w:ascii="Arial" w:eastAsia="MS Mincho" w:hAnsi="Arial" w:cs="Arial"/>
                <w:b/>
                <w:bCs/>
                <w:color w:val="008000"/>
                <w:sz w:val="20"/>
                <w:szCs w:val="20"/>
                <w:lang w:eastAsia="ja-JP"/>
              </w:rPr>
            </w:pPr>
            <w:r w:rsidRPr="003F459F">
              <w:rPr>
                <w:rFonts w:ascii="Arial" w:eastAsia="MS Mincho" w:hAnsi="Arial" w:cs="Arial"/>
                <w:b/>
                <w:bCs/>
                <w:color w:val="008000"/>
                <w:sz w:val="20"/>
                <w:szCs w:val="20"/>
                <w:lang w:eastAsia="ja-JP"/>
              </w:rPr>
              <w:t>Nom du guide</w:t>
            </w:r>
          </w:p>
        </w:tc>
        <w:tc>
          <w:tcPr>
            <w:tcW w:w="7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EF9811" w14:textId="77777777" w:rsidR="00AF29A0" w:rsidRPr="003F459F" w:rsidRDefault="00AF29A0" w:rsidP="003F459F">
            <w:pPr>
              <w:rPr>
                <w:rFonts w:ascii="Arial" w:eastAsia="MS Mincho" w:hAnsi="Arial" w:cs="Arial"/>
                <w:b/>
                <w:bCs/>
                <w:color w:val="008000"/>
                <w:sz w:val="20"/>
                <w:szCs w:val="20"/>
                <w:lang w:eastAsia="ja-JP"/>
              </w:rPr>
            </w:pPr>
            <w:proofErr w:type="spellStart"/>
            <w:r w:rsidRPr="003F459F">
              <w:rPr>
                <w:rFonts w:ascii="Arial" w:eastAsia="MS Mincho" w:hAnsi="Arial" w:cs="Arial"/>
                <w:b/>
                <w:bCs/>
                <w:color w:val="008000"/>
                <w:sz w:val="20"/>
                <w:szCs w:val="20"/>
                <w:lang w:eastAsia="ja-JP"/>
              </w:rPr>
              <w:t>Titre</w:t>
            </w:r>
            <w:proofErr w:type="spellEnd"/>
          </w:p>
        </w:tc>
      </w:tr>
      <w:tr w:rsidR="00AF29A0" w:rsidRPr="00AA0045" w14:paraId="11EF9815" w14:textId="77777777" w:rsidTr="00786B7C">
        <w:trPr>
          <w:trHeight w:val="440"/>
        </w:trPr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EF9813" w14:textId="77777777" w:rsidR="00AF29A0" w:rsidRPr="003F459F" w:rsidRDefault="00AF29A0" w:rsidP="003F459F">
            <w:pPr>
              <w:rPr>
                <w:rFonts w:ascii="Arial" w:eastAsia="MS Mincho" w:hAnsi="Arial" w:cs="Arial"/>
                <w:color w:val="008000"/>
                <w:sz w:val="20"/>
                <w:szCs w:val="20"/>
                <w:lang w:eastAsia="ja-JP"/>
              </w:rPr>
            </w:pPr>
            <w:r w:rsidRPr="003F459F">
              <w:rPr>
                <w:rFonts w:ascii="Arial" w:eastAsia="MS Mincho" w:hAnsi="Arial" w:cs="Arial"/>
                <w:color w:val="008000"/>
                <w:sz w:val="20"/>
                <w:szCs w:val="20"/>
                <w:lang w:eastAsia="ja-JP"/>
              </w:rPr>
              <w:t>UTE C 18-510</w:t>
            </w:r>
          </w:p>
        </w:tc>
        <w:tc>
          <w:tcPr>
            <w:tcW w:w="7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EF9814" w14:textId="77777777" w:rsidR="00AF29A0" w:rsidRPr="003F459F" w:rsidRDefault="00AF29A0" w:rsidP="003F459F">
            <w:pPr>
              <w:rPr>
                <w:rFonts w:ascii="Arial" w:eastAsia="MS Mincho" w:hAnsi="Arial" w:cs="Arial"/>
                <w:color w:val="008000"/>
                <w:sz w:val="20"/>
                <w:szCs w:val="20"/>
                <w:lang w:val="fr-FR" w:eastAsia="ja-JP"/>
              </w:rPr>
            </w:pPr>
            <w:r w:rsidRPr="003F459F">
              <w:rPr>
                <w:rFonts w:ascii="Arial" w:eastAsia="MS Mincho" w:hAnsi="Arial" w:cs="Arial"/>
                <w:color w:val="008000"/>
                <w:sz w:val="20"/>
                <w:szCs w:val="20"/>
                <w:lang w:val="fr-FR" w:eastAsia="ja-JP"/>
              </w:rPr>
              <w:t>Recueil d'instructions générales de sécurité d'ordre électrique</w:t>
            </w:r>
          </w:p>
        </w:tc>
      </w:tr>
      <w:tr w:rsidR="00AF29A0" w:rsidRPr="00AA0045" w14:paraId="11EF9818" w14:textId="77777777" w:rsidTr="00786B7C">
        <w:trPr>
          <w:trHeight w:val="220"/>
        </w:trPr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EF9816" w14:textId="77777777" w:rsidR="00AF29A0" w:rsidRPr="003F459F" w:rsidRDefault="00AF29A0" w:rsidP="003F459F">
            <w:pPr>
              <w:rPr>
                <w:rFonts w:ascii="Arial" w:eastAsia="MS Mincho" w:hAnsi="Arial" w:cs="Arial"/>
                <w:color w:val="008000"/>
                <w:sz w:val="20"/>
                <w:szCs w:val="20"/>
                <w:lang w:eastAsia="ja-JP"/>
              </w:rPr>
            </w:pPr>
            <w:r w:rsidRPr="003F459F">
              <w:rPr>
                <w:rFonts w:ascii="Arial" w:eastAsia="MS Mincho" w:hAnsi="Arial" w:cs="Arial"/>
                <w:color w:val="008000"/>
                <w:sz w:val="20"/>
                <w:szCs w:val="20"/>
                <w:lang w:eastAsia="ja-JP"/>
              </w:rPr>
              <w:t>UTE C 15-443</w:t>
            </w:r>
          </w:p>
        </w:tc>
        <w:tc>
          <w:tcPr>
            <w:tcW w:w="7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EF9817" w14:textId="77777777" w:rsidR="00AF29A0" w:rsidRPr="003F459F" w:rsidRDefault="00AF29A0" w:rsidP="003F459F">
            <w:pPr>
              <w:rPr>
                <w:rFonts w:ascii="Arial" w:eastAsia="MS Mincho" w:hAnsi="Arial" w:cs="Arial"/>
                <w:color w:val="008000"/>
                <w:sz w:val="20"/>
                <w:szCs w:val="20"/>
                <w:lang w:val="fr-FR" w:eastAsia="ja-JP"/>
              </w:rPr>
            </w:pPr>
            <w:r w:rsidRPr="003F459F">
              <w:rPr>
                <w:rFonts w:ascii="Arial" w:eastAsia="MS Mincho" w:hAnsi="Arial" w:cs="Arial"/>
                <w:color w:val="008000"/>
                <w:sz w:val="20"/>
                <w:szCs w:val="20"/>
                <w:lang w:val="fr-FR" w:eastAsia="ja-JP"/>
              </w:rPr>
              <w:t xml:space="preserve">Installations électriques à basse tension - Guide pratique - Protection des installations électriques basse tension contre les surtensions d'origine atmosphérique ou dues à des </w:t>
            </w:r>
            <w:r w:rsidR="00DD351F" w:rsidRPr="003F459F">
              <w:rPr>
                <w:rFonts w:ascii="Arial" w:eastAsia="MS Mincho" w:hAnsi="Arial" w:cs="Arial"/>
                <w:color w:val="008000"/>
                <w:sz w:val="20"/>
                <w:szCs w:val="20"/>
                <w:lang w:val="fr-FR" w:eastAsia="ja-JP"/>
              </w:rPr>
              <w:t>manœuvres</w:t>
            </w:r>
            <w:r w:rsidRPr="003F459F">
              <w:rPr>
                <w:rFonts w:ascii="Arial" w:eastAsia="MS Mincho" w:hAnsi="Arial" w:cs="Arial"/>
                <w:color w:val="008000"/>
                <w:sz w:val="20"/>
                <w:szCs w:val="20"/>
                <w:lang w:val="fr-FR" w:eastAsia="ja-JP"/>
              </w:rPr>
              <w:t xml:space="preserve"> - Choix et installation des parafoudres</w:t>
            </w:r>
          </w:p>
        </w:tc>
      </w:tr>
      <w:tr w:rsidR="00AF29A0" w:rsidRPr="00AA0045" w14:paraId="11EF981B" w14:textId="77777777" w:rsidTr="00786B7C">
        <w:trPr>
          <w:trHeight w:val="220"/>
        </w:trPr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EF9819" w14:textId="77777777" w:rsidR="00AF29A0" w:rsidRPr="003F459F" w:rsidRDefault="00AF29A0" w:rsidP="003F459F">
            <w:pPr>
              <w:rPr>
                <w:rFonts w:ascii="Arial" w:eastAsia="MS Mincho" w:hAnsi="Arial" w:cs="Arial"/>
                <w:sz w:val="20"/>
                <w:szCs w:val="20"/>
                <w:lang w:val="fr-FR" w:eastAsia="ja-JP"/>
              </w:rPr>
            </w:pPr>
          </w:p>
        </w:tc>
        <w:tc>
          <w:tcPr>
            <w:tcW w:w="7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EF981A" w14:textId="77777777" w:rsidR="00AF29A0" w:rsidRPr="003F459F" w:rsidRDefault="00AF29A0" w:rsidP="003F459F">
            <w:pPr>
              <w:rPr>
                <w:rFonts w:ascii="Arial" w:eastAsia="MS Mincho" w:hAnsi="Arial" w:cs="Arial"/>
                <w:sz w:val="20"/>
                <w:szCs w:val="20"/>
                <w:lang w:val="fr-FR" w:eastAsia="ja-JP"/>
              </w:rPr>
            </w:pPr>
          </w:p>
        </w:tc>
      </w:tr>
      <w:tr w:rsidR="00AF29A0" w:rsidRPr="00AA0045" w14:paraId="11EF981E" w14:textId="77777777" w:rsidTr="00786B7C">
        <w:trPr>
          <w:trHeight w:val="220"/>
        </w:trPr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EF981C" w14:textId="77777777" w:rsidR="00AF29A0" w:rsidRPr="003F459F" w:rsidRDefault="00AF29A0" w:rsidP="003F459F">
            <w:pPr>
              <w:rPr>
                <w:rFonts w:ascii="Arial" w:eastAsia="MS Mincho" w:hAnsi="Arial" w:cs="Arial"/>
                <w:sz w:val="20"/>
                <w:szCs w:val="20"/>
                <w:lang w:val="fr-FR" w:eastAsia="ja-JP"/>
              </w:rPr>
            </w:pPr>
          </w:p>
        </w:tc>
        <w:tc>
          <w:tcPr>
            <w:tcW w:w="7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EF981D" w14:textId="77777777" w:rsidR="00AF29A0" w:rsidRPr="003F459F" w:rsidRDefault="00AF29A0" w:rsidP="003F459F">
            <w:pPr>
              <w:rPr>
                <w:rFonts w:ascii="Arial" w:eastAsia="MS Mincho" w:hAnsi="Arial" w:cs="Arial"/>
                <w:sz w:val="20"/>
                <w:szCs w:val="20"/>
                <w:lang w:val="fr-FR" w:eastAsia="ja-JP"/>
              </w:rPr>
            </w:pPr>
          </w:p>
        </w:tc>
      </w:tr>
      <w:tr w:rsidR="00AF29A0" w:rsidRPr="003F459F" w14:paraId="11EF9821" w14:textId="77777777" w:rsidTr="00786B7C">
        <w:trPr>
          <w:trHeight w:val="661"/>
        </w:trPr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EF981F" w14:textId="77777777" w:rsidR="00AF29A0" w:rsidRPr="003F459F" w:rsidRDefault="00AF29A0" w:rsidP="003F459F">
            <w:pPr>
              <w:rPr>
                <w:rFonts w:ascii="Arial" w:eastAsia="MS Mincho" w:hAnsi="Arial" w:cs="Arial"/>
                <w:b/>
                <w:bCs/>
                <w:color w:val="008000"/>
                <w:sz w:val="20"/>
                <w:szCs w:val="20"/>
                <w:lang w:eastAsia="ja-JP"/>
              </w:rPr>
            </w:pPr>
            <w:r w:rsidRPr="003F459F">
              <w:rPr>
                <w:rFonts w:ascii="Arial" w:eastAsia="MS Mincho" w:hAnsi="Arial" w:cs="Arial"/>
                <w:b/>
                <w:bCs/>
                <w:color w:val="008000"/>
                <w:sz w:val="20"/>
                <w:szCs w:val="20"/>
                <w:lang w:eastAsia="ja-JP"/>
              </w:rPr>
              <w:t>Nom du document</w:t>
            </w:r>
          </w:p>
        </w:tc>
        <w:tc>
          <w:tcPr>
            <w:tcW w:w="7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EF9820" w14:textId="77777777" w:rsidR="00AF29A0" w:rsidRPr="003F459F" w:rsidRDefault="00AF29A0" w:rsidP="003F459F">
            <w:pPr>
              <w:rPr>
                <w:rFonts w:ascii="Arial" w:eastAsia="MS Mincho" w:hAnsi="Arial" w:cs="Arial"/>
                <w:b/>
                <w:bCs/>
                <w:color w:val="008000"/>
                <w:sz w:val="20"/>
                <w:szCs w:val="20"/>
                <w:lang w:eastAsia="ja-JP"/>
              </w:rPr>
            </w:pPr>
            <w:proofErr w:type="spellStart"/>
            <w:r w:rsidRPr="003F459F">
              <w:rPr>
                <w:rFonts w:ascii="Arial" w:eastAsia="MS Mincho" w:hAnsi="Arial" w:cs="Arial"/>
                <w:b/>
                <w:bCs/>
                <w:color w:val="008000"/>
                <w:sz w:val="20"/>
                <w:szCs w:val="20"/>
                <w:lang w:eastAsia="ja-JP"/>
              </w:rPr>
              <w:t>Titre</w:t>
            </w:r>
            <w:proofErr w:type="spellEnd"/>
          </w:p>
        </w:tc>
      </w:tr>
      <w:tr w:rsidR="00AF29A0" w:rsidRPr="00AA0844" w14:paraId="11EF9824" w14:textId="77777777" w:rsidTr="00786B7C">
        <w:trPr>
          <w:trHeight w:val="220"/>
        </w:trPr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EF9822" w14:textId="77777777" w:rsidR="00AF29A0" w:rsidRPr="003F459F" w:rsidRDefault="00AF29A0" w:rsidP="003F459F">
            <w:pPr>
              <w:rPr>
                <w:rFonts w:ascii="Arial" w:eastAsia="MS Mincho" w:hAnsi="Arial" w:cs="Arial"/>
                <w:color w:val="008000"/>
                <w:sz w:val="20"/>
                <w:szCs w:val="20"/>
                <w:lang w:eastAsia="ja-JP"/>
              </w:rPr>
            </w:pPr>
            <w:r w:rsidRPr="003F459F">
              <w:rPr>
                <w:rFonts w:ascii="Arial" w:eastAsia="MS Mincho" w:hAnsi="Arial" w:cs="Arial"/>
                <w:color w:val="008000"/>
                <w:sz w:val="20"/>
                <w:szCs w:val="20"/>
                <w:lang w:eastAsia="ja-JP"/>
              </w:rPr>
              <w:t>ETSI ETS 300 386-1</w:t>
            </w:r>
          </w:p>
        </w:tc>
        <w:tc>
          <w:tcPr>
            <w:tcW w:w="7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EF9823" w14:textId="77777777" w:rsidR="00AF29A0" w:rsidRPr="003F459F" w:rsidRDefault="00AF29A0" w:rsidP="003F459F">
            <w:pPr>
              <w:rPr>
                <w:rFonts w:ascii="Arial" w:eastAsia="MS Mincho" w:hAnsi="Arial" w:cs="Arial"/>
                <w:color w:val="008000"/>
                <w:sz w:val="20"/>
                <w:szCs w:val="20"/>
                <w:lang w:eastAsia="ja-JP"/>
              </w:rPr>
            </w:pPr>
            <w:r w:rsidRPr="003F459F">
              <w:rPr>
                <w:rFonts w:ascii="Arial" w:eastAsia="MS Mincho" w:hAnsi="Arial" w:cs="Arial"/>
                <w:color w:val="008000"/>
                <w:sz w:val="20"/>
                <w:szCs w:val="20"/>
                <w:lang w:eastAsia="ja-JP"/>
              </w:rPr>
              <w:t xml:space="preserve">Equipment Engineering (EE);Telecommunication network </w:t>
            </w:r>
            <w:r w:rsidR="00DD351F" w:rsidRPr="003F459F">
              <w:rPr>
                <w:rFonts w:ascii="Arial" w:eastAsia="MS Mincho" w:hAnsi="Arial" w:cs="Arial"/>
                <w:color w:val="008000"/>
                <w:sz w:val="20"/>
                <w:szCs w:val="20"/>
                <w:lang w:eastAsia="ja-JP"/>
              </w:rPr>
              <w:t>equipment; Electro</w:t>
            </w:r>
            <w:r w:rsidRPr="003F459F">
              <w:rPr>
                <w:rFonts w:ascii="Arial" w:eastAsia="MS Mincho" w:hAnsi="Arial" w:cs="Arial"/>
                <w:color w:val="008000"/>
                <w:sz w:val="20"/>
                <w:szCs w:val="20"/>
                <w:lang w:eastAsia="ja-JP"/>
              </w:rPr>
              <w:t xml:space="preserve">-Magnetic Compatibility (EMC) </w:t>
            </w:r>
            <w:r w:rsidR="00DD351F" w:rsidRPr="003F459F">
              <w:rPr>
                <w:rFonts w:ascii="Arial" w:eastAsia="MS Mincho" w:hAnsi="Arial" w:cs="Arial"/>
                <w:color w:val="008000"/>
                <w:sz w:val="20"/>
                <w:szCs w:val="20"/>
                <w:lang w:eastAsia="ja-JP"/>
              </w:rPr>
              <w:t>requirements; Part</w:t>
            </w:r>
            <w:r w:rsidRPr="003F459F">
              <w:rPr>
                <w:rFonts w:ascii="Arial" w:eastAsia="MS Mincho" w:hAnsi="Arial" w:cs="Arial"/>
                <w:color w:val="008000"/>
                <w:sz w:val="20"/>
                <w:szCs w:val="20"/>
                <w:lang w:eastAsia="ja-JP"/>
              </w:rPr>
              <w:t xml:space="preserve"> 1: Product family overview, compliance criteria and test levels</w:t>
            </w:r>
          </w:p>
        </w:tc>
      </w:tr>
      <w:tr w:rsidR="00AF29A0" w:rsidRPr="00AA0844" w14:paraId="11EF9827" w14:textId="77777777" w:rsidTr="00786B7C">
        <w:trPr>
          <w:trHeight w:val="220"/>
        </w:trPr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EF9825" w14:textId="77777777" w:rsidR="00AF29A0" w:rsidRPr="003F459F" w:rsidRDefault="00AF29A0" w:rsidP="003F459F">
            <w:pPr>
              <w:rPr>
                <w:rFonts w:ascii="Arial" w:eastAsia="MS Mincho" w:hAnsi="Arial" w:cs="Arial"/>
                <w:color w:val="008000"/>
                <w:sz w:val="20"/>
                <w:szCs w:val="20"/>
                <w:lang w:eastAsia="ja-JP"/>
              </w:rPr>
            </w:pPr>
            <w:r w:rsidRPr="003F459F">
              <w:rPr>
                <w:rFonts w:ascii="Arial" w:eastAsia="MS Mincho" w:hAnsi="Arial" w:cs="Arial"/>
                <w:color w:val="008000"/>
                <w:sz w:val="20"/>
                <w:szCs w:val="20"/>
                <w:lang w:eastAsia="ja-JP"/>
              </w:rPr>
              <w:t>ETSI ETS 300 132-1</w:t>
            </w:r>
          </w:p>
        </w:tc>
        <w:tc>
          <w:tcPr>
            <w:tcW w:w="7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EF9826" w14:textId="77777777" w:rsidR="00AF29A0" w:rsidRPr="003F459F" w:rsidRDefault="00AF29A0" w:rsidP="003F459F">
            <w:pPr>
              <w:rPr>
                <w:rFonts w:ascii="Arial" w:eastAsia="MS Mincho" w:hAnsi="Arial" w:cs="Arial"/>
                <w:color w:val="008000"/>
                <w:sz w:val="20"/>
                <w:szCs w:val="20"/>
                <w:lang w:eastAsia="ja-JP"/>
              </w:rPr>
            </w:pPr>
            <w:r w:rsidRPr="003F459F">
              <w:rPr>
                <w:rFonts w:ascii="Arial" w:eastAsia="MS Mincho" w:hAnsi="Arial" w:cs="Arial"/>
                <w:color w:val="008000"/>
                <w:sz w:val="20"/>
                <w:szCs w:val="20"/>
                <w:lang w:eastAsia="ja-JP"/>
              </w:rPr>
              <w:t xml:space="preserve">Equipment Engineering (EE);Power supply interface at the input to telecommunications </w:t>
            </w:r>
            <w:r w:rsidR="00DD351F" w:rsidRPr="003F459F">
              <w:rPr>
                <w:rFonts w:ascii="Arial" w:eastAsia="MS Mincho" w:hAnsi="Arial" w:cs="Arial"/>
                <w:color w:val="008000"/>
                <w:sz w:val="20"/>
                <w:szCs w:val="20"/>
                <w:lang w:eastAsia="ja-JP"/>
              </w:rPr>
              <w:t>equipment; Part</w:t>
            </w:r>
            <w:r w:rsidRPr="003F459F">
              <w:rPr>
                <w:rFonts w:ascii="Arial" w:eastAsia="MS Mincho" w:hAnsi="Arial" w:cs="Arial"/>
                <w:color w:val="008000"/>
                <w:sz w:val="20"/>
                <w:szCs w:val="20"/>
                <w:lang w:eastAsia="ja-JP"/>
              </w:rPr>
              <w:t xml:space="preserve"> 1: Operated by alternating current (ac) derived from direct current (dc) sources</w:t>
            </w:r>
          </w:p>
        </w:tc>
      </w:tr>
      <w:tr w:rsidR="003B096C" w:rsidRPr="003F459F" w14:paraId="11EF982A" w14:textId="77777777" w:rsidTr="00786B7C">
        <w:trPr>
          <w:trHeight w:val="220"/>
        </w:trPr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EF9828" w14:textId="77777777" w:rsidR="003B096C" w:rsidRPr="003F459F" w:rsidRDefault="003B096C" w:rsidP="003F459F">
            <w:pPr>
              <w:rPr>
                <w:rFonts w:ascii="Arial" w:eastAsia="MS Mincho" w:hAnsi="Arial" w:cs="Arial"/>
                <w:b/>
                <w:bCs/>
                <w:color w:val="008000"/>
                <w:sz w:val="20"/>
                <w:szCs w:val="20"/>
                <w:lang w:eastAsia="ja-JP"/>
              </w:rPr>
            </w:pPr>
          </w:p>
        </w:tc>
        <w:tc>
          <w:tcPr>
            <w:tcW w:w="7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EF9829" w14:textId="77777777" w:rsidR="003B096C" w:rsidRPr="003F459F" w:rsidRDefault="003B096C" w:rsidP="003F459F">
            <w:pPr>
              <w:rPr>
                <w:rFonts w:ascii="Arial" w:eastAsia="MS Mincho" w:hAnsi="Arial" w:cs="Arial"/>
                <w:b/>
                <w:bCs/>
                <w:color w:val="008000"/>
                <w:sz w:val="20"/>
                <w:szCs w:val="20"/>
                <w:lang w:eastAsia="ja-JP"/>
              </w:rPr>
            </w:pPr>
          </w:p>
        </w:tc>
      </w:tr>
      <w:tr w:rsidR="003B096C" w:rsidRPr="003F459F" w14:paraId="11EF982D" w14:textId="77777777" w:rsidTr="00786B7C">
        <w:trPr>
          <w:trHeight w:val="661"/>
        </w:trPr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EF982B" w14:textId="77777777" w:rsidR="003B096C" w:rsidRPr="003F459F" w:rsidRDefault="003B096C" w:rsidP="003F459F">
            <w:pPr>
              <w:rPr>
                <w:rFonts w:ascii="Arial" w:eastAsia="MS Mincho" w:hAnsi="Arial" w:cs="Arial"/>
                <w:color w:val="008000"/>
                <w:sz w:val="20"/>
                <w:szCs w:val="20"/>
                <w:lang w:eastAsia="ja-JP"/>
              </w:rPr>
            </w:pPr>
          </w:p>
        </w:tc>
        <w:tc>
          <w:tcPr>
            <w:tcW w:w="7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EF982C" w14:textId="77777777" w:rsidR="003B096C" w:rsidRPr="003F459F" w:rsidRDefault="003B096C" w:rsidP="003F459F">
            <w:pPr>
              <w:rPr>
                <w:rFonts w:ascii="Arial" w:eastAsia="MS Mincho" w:hAnsi="Arial" w:cs="Arial"/>
                <w:color w:val="008000"/>
                <w:sz w:val="20"/>
                <w:szCs w:val="20"/>
                <w:lang w:eastAsia="ja-JP"/>
              </w:rPr>
            </w:pPr>
          </w:p>
        </w:tc>
      </w:tr>
      <w:tr w:rsidR="003B096C" w:rsidRPr="003F459F" w14:paraId="11EF9830" w14:textId="77777777" w:rsidTr="00786B7C">
        <w:trPr>
          <w:trHeight w:val="661"/>
        </w:trPr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EF982E" w14:textId="77777777" w:rsidR="003B096C" w:rsidRDefault="003B096C" w:rsidP="003F459F">
            <w:pPr>
              <w:rPr>
                <w:rFonts w:ascii="Arial" w:eastAsia="MS Mincho" w:hAnsi="Arial" w:cs="Arial"/>
                <w:color w:val="008000"/>
                <w:sz w:val="20"/>
                <w:szCs w:val="20"/>
                <w:lang w:eastAsia="ja-JP"/>
              </w:rPr>
            </w:pPr>
          </w:p>
        </w:tc>
        <w:tc>
          <w:tcPr>
            <w:tcW w:w="7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EF982F" w14:textId="77777777" w:rsidR="003B096C" w:rsidRPr="003F459F" w:rsidRDefault="003B096C" w:rsidP="003F459F">
            <w:pPr>
              <w:rPr>
                <w:rFonts w:ascii="Arial" w:eastAsia="MS Mincho" w:hAnsi="Arial" w:cs="Arial"/>
                <w:color w:val="008000"/>
                <w:sz w:val="20"/>
                <w:szCs w:val="20"/>
                <w:lang w:eastAsia="ja-JP"/>
              </w:rPr>
            </w:pPr>
          </w:p>
        </w:tc>
      </w:tr>
    </w:tbl>
    <w:p w14:paraId="11EF9831" w14:textId="77777777" w:rsidR="006D7355" w:rsidRPr="003B096C" w:rsidRDefault="006D7355" w:rsidP="003B096C">
      <w:pPr>
        <w:pStyle w:val="Nomduproduit"/>
        <w:rPr>
          <w:rFonts w:ascii="Helvetica 45 Light" w:hAnsi="Helvetica 45 Light"/>
          <w:lang w:val="en-US"/>
        </w:rPr>
      </w:pPr>
    </w:p>
    <w:sectPr w:rsidR="006D7355" w:rsidRPr="003B096C" w:rsidSect="008447A8"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type w:val="continuous"/>
      <w:pgSz w:w="12240" w:h="15840" w:code="1"/>
      <w:pgMar w:top="1418" w:right="1418" w:bottom="1418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D2B834" w14:textId="77777777" w:rsidR="00230FC6" w:rsidRDefault="00230FC6">
      <w:r>
        <w:separator/>
      </w:r>
    </w:p>
  </w:endnote>
  <w:endnote w:type="continuationSeparator" w:id="0">
    <w:p w14:paraId="46906308" w14:textId="77777777" w:rsidR="00230FC6" w:rsidRDefault="00230FC6">
      <w:r>
        <w:continuationSeparator/>
      </w:r>
    </w:p>
  </w:endnote>
  <w:endnote w:type="continuationNotice" w:id="1">
    <w:p w14:paraId="6307A1FA" w14:textId="77777777" w:rsidR="00230FC6" w:rsidRDefault="00230FC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 45 Light">
    <w:panose1 w:val="020B0403020202020204"/>
    <w:charset w:val="00"/>
    <w:family w:val="swiss"/>
    <w:pitch w:val="variable"/>
    <w:sig w:usb0="A00002AF" w:usb1="5000205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55 Roman">
    <w:panose1 w:val="020B0604020202020204"/>
    <w:charset w:val="00"/>
    <w:family w:val="swiss"/>
    <w:pitch w:val="variable"/>
    <w:sig w:usb0="A00002AF" w:usb1="5000205B" w:usb2="00000000" w:usb3="00000000" w:csb0="0000009F" w:csb1="00000000"/>
  </w:font>
  <w:font w:name="Century">
    <w:panose1 w:val="0204060405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35 Thin">
    <w:panose1 w:val="020B0403020202020204"/>
    <w:charset w:val="00"/>
    <w:family w:val="swiss"/>
    <w:pitch w:val="variable"/>
    <w:sig w:usb0="A00002A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EF9864" w14:textId="77777777" w:rsidR="0073023E" w:rsidRDefault="0073023E" w:rsidP="00ED6234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11EF9865" w14:textId="77777777" w:rsidR="0073023E" w:rsidRDefault="0073023E" w:rsidP="00ED6234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EF9866" w14:textId="77777777" w:rsidR="003D6520" w:rsidRDefault="003D6520" w:rsidP="003D6520">
    <w:pPr>
      <w:pStyle w:val="Pieddepage"/>
      <w:jc w:val="right"/>
      <w:rPr>
        <w:rFonts w:ascii="Helvetica 55 Roman" w:hAnsi="Helvetica 55 Roman"/>
        <w:sz w:val="14"/>
        <w:lang w:val="fr-FR"/>
      </w:rPr>
    </w:pPr>
    <w:r>
      <w:rPr>
        <w:rFonts w:ascii="Helvetica 55 Roman" w:hAnsi="Helvetica 55 Roman"/>
        <w:sz w:val="14"/>
        <w:lang w:val="fr-FR"/>
      </w:rPr>
      <w:t xml:space="preserve">Accès aux Lignes FTTH </w:t>
    </w:r>
  </w:p>
  <w:p w14:paraId="11EF9867" w14:textId="761BCB02" w:rsidR="0073023E" w:rsidRPr="000A7356" w:rsidRDefault="003D6520" w:rsidP="000A7356">
    <w:pPr>
      <w:pStyle w:val="Pieddepage"/>
      <w:jc w:val="right"/>
      <w:rPr>
        <w:rFonts w:ascii="Helvetica 55 Roman" w:hAnsi="Helvetica 55 Roman"/>
        <w:sz w:val="14"/>
        <w:lang w:val="fr-FR"/>
      </w:rPr>
    </w:pPr>
    <w:r w:rsidRPr="000A7356">
      <w:rPr>
        <w:rFonts w:ascii="Helvetica 55 Roman" w:hAnsi="Helvetica 55 Roman"/>
        <w:sz w:val="14"/>
        <w:lang w:val="fr-FR"/>
      </w:rPr>
      <w:t xml:space="preserve">STAS </w:t>
    </w:r>
    <w:r w:rsidR="00892C5D">
      <w:rPr>
        <w:rFonts w:ascii="Helvetica 55 Roman" w:hAnsi="Helvetica 55 Roman"/>
        <w:sz w:val="14"/>
        <w:lang w:val="fr-FR"/>
      </w:rPr>
      <w:t xml:space="preserve">NRO-PMZ </w:t>
    </w:r>
    <w:r>
      <w:rPr>
        <w:rFonts w:ascii="Helvetica 55 Roman" w:hAnsi="Helvetica 55 Roman"/>
        <w:sz w:val="14"/>
        <w:lang w:val="fr-FR"/>
      </w:rPr>
      <w:t xml:space="preserve">Version </w:t>
    </w:r>
    <w:r w:rsidR="003E520C">
      <w:rPr>
        <w:rFonts w:ascii="Helvetica 55 Roman" w:hAnsi="Helvetica 55 Roman"/>
        <w:sz w:val="14"/>
        <w:lang w:val="fr-FR"/>
      </w:rPr>
      <w:t xml:space="preserve">mai </w:t>
    </w:r>
    <w:r w:rsidR="002574B6">
      <w:rPr>
        <w:rFonts w:ascii="Helvetica 55 Roman" w:hAnsi="Helvetica 55 Roman"/>
        <w:sz w:val="14"/>
        <w:lang w:val="fr-FR"/>
      </w:rPr>
      <w:t>2019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EF9869" w14:textId="77777777" w:rsidR="0073023E" w:rsidRDefault="003D6520" w:rsidP="000A7356">
    <w:pPr>
      <w:pStyle w:val="Pieddepage"/>
      <w:jc w:val="right"/>
      <w:rPr>
        <w:rFonts w:ascii="Helvetica 55 Roman" w:hAnsi="Helvetica 55 Roman"/>
        <w:sz w:val="14"/>
        <w:lang w:val="fr-FR"/>
      </w:rPr>
    </w:pPr>
    <w:r>
      <w:rPr>
        <w:rFonts w:ascii="Helvetica 55 Roman" w:hAnsi="Helvetica 55 Roman"/>
        <w:sz w:val="14"/>
        <w:lang w:val="fr-FR"/>
      </w:rPr>
      <w:t xml:space="preserve">Accès aux Lignes FTTH </w:t>
    </w:r>
  </w:p>
  <w:p w14:paraId="11EF986A" w14:textId="2347F647" w:rsidR="0073023E" w:rsidRPr="003B096C" w:rsidRDefault="0073023E" w:rsidP="000A7356">
    <w:pPr>
      <w:pStyle w:val="Pieddepage"/>
      <w:jc w:val="right"/>
      <w:rPr>
        <w:rFonts w:ascii="Helvetica 55 Roman" w:hAnsi="Helvetica 55 Roman"/>
        <w:sz w:val="14"/>
        <w:lang w:val="fr-FR"/>
      </w:rPr>
    </w:pPr>
    <w:r w:rsidRPr="000A7356">
      <w:rPr>
        <w:rFonts w:ascii="Helvetica 55 Roman" w:hAnsi="Helvetica 55 Roman"/>
        <w:sz w:val="14"/>
        <w:lang w:val="fr-FR"/>
      </w:rPr>
      <w:t xml:space="preserve">STAS </w:t>
    </w:r>
    <w:r w:rsidR="00892C5D">
      <w:rPr>
        <w:rFonts w:ascii="Helvetica 55 Roman" w:hAnsi="Helvetica 55 Roman"/>
        <w:sz w:val="14"/>
        <w:lang w:val="fr-FR"/>
      </w:rPr>
      <w:t xml:space="preserve">NRO-PMZ </w:t>
    </w:r>
    <w:r w:rsidR="000F5DE7">
      <w:rPr>
        <w:rFonts w:ascii="Helvetica 55 Roman" w:hAnsi="Helvetica 55 Roman"/>
        <w:sz w:val="14"/>
        <w:lang w:val="fr-FR"/>
      </w:rPr>
      <w:t xml:space="preserve">Version </w:t>
    </w:r>
    <w:r w:rsidR="003E520C">
      <w:rPr>
        <w:rFonts w:ascii="Helvetica 55 Roman" w:hAnsi="Helvetica 55 Roman"/>
        <w:sz w:val="14"/>
        <w:lang w:val="fr-FR"/>
      </w:rPr>
      <w:t xml:space="preserve">mai </w:t>
    </w:r>
    <w:r w:rsidR="002574B6">
      <w:rPr>
        <w:rFonts w:ascii="Helvetica 55 Roman" w:hAnsi="Helvetica 55 Roman"/>
        <w:sz w:val="14"/>
        <w:lang w:val="fr-FR"/>
      </w:rPr>
      <w:t>2019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D56327" w14:textId="77777777" w:rsidR="00230FC6" w:rsidRDefault="00230FC6">
      <w:r>
        <w:separator/>
      </w:r>
    </w:p>
  </w:footnote>
  <w:footnote w:type="continuationSeparator" w:id="0">
    <w:p w14:paraId="27F9A27F" w14:textId="77777777" w:rsidR="00230FC6" w:rsidRDefault="00230FC6">
      <w:r>
        <w:continuationSeparator/>
      </w:r>
    </w:p>
  </w:footnote>
  <w:footnote w:type="continuationNotice" w:id="1">
    <w:p w14:paraId="3A634A0F" w14:textId="77777777" w:rsidR="00230FC6" w:rsidRDefault="00230FC6"/>
  </w:footnote>
  <w:footnote w:id="2">
    <w:p w14:paraId="11EF986B" w14:textId="77777777" w:rsidR="0032144F" w:rsidRPr="00115472" w:rsidRDefault="0032144F" w:rsidP="00115472">
      <w:pPr>
        <w:rPr>
          <w:rFonts w:ascii="Arial" w:hAnsi="Arial" w:cs="Arial"/>
          <w:color w:val="000000"/>
          <w:sz w:val="20"/>
          <w:szCs w:val="20"/>
        </w:rPr>
      </w:pPr>
      <w:r w:rsidRPr="00115472">
        <w:rPr>
          <w:rStyle w:val="Appelnotedebasdep"/>
          <w:sz w:val="18"/>
        </w:rPr>
        <w:footnoteRef/>
      </w:r>
      <w:r w:rsidRPr="00115472">
        <w:rPr>
          <w:sz w:val="18"/>
        </w:rPr>
        <w:t xml:space="preserve"> </w:t>
      </w:r>
      <w:hyperlink r:id="rId1" w:history="1">
        <w:r w:rsidRPr="00115472">
          <w:rPr>
            <w:rStyle w:val="Lienhypertexte"/>
            <w:rFonts w:ascii="Arial" w:hAnsi="Arial" w:cs="Arial"/>
            <w:sz w:val="14"/>
            <w:szCs w:val="20"/>
          </w:rPr>
          <w:t>http://francethd.fr/documents_reference/PFTHD%20-%20harmonisation%20-%20genie%20civil%20et%20deploiement%20-%20version%201.0%20-%202015%2007%2009.pdf</w:t>
        </w:r>
      </w:hyperlink>
    </w:p>
  </w:footnote>
  <w:footnote w:id="3">
    <w:p w14:paraId="11EF986C" w14:textId="77777777" w:rsidR="00115472" w:rsidRPr="00F24351" w:rsidRDefault="00115472" w:rsidP="00115472">
      <w:pPr>
        <w:rPr>
          <w:rFonts w:ascii="Arial" w:hAnsi="Arial" w:cs="Arial"/>
          <w:color w:val="000000"/>
          <w:sz w:val="20"/>
          <w:szCs w:val="20"/>
        </w:rPr>
      </w:pPr>
      <w:r w:rsidRPr="00F24351">
        <w:rPr>
          <w:rStyle w:val="Appelnotedebasdep"/>
          <w:sz w:val="18"/>
        </w:rPr>
        <w:footnoteRef/>
      </w:r>
      <w:r w:rsidRPr="00F24351">
        <w:rPr>
          <w:sz w:val="18"/>
        </w:rPr>
        <w:t xml:space="preserve"> </w:t>
      </w:r>
      <w:hyperlink r:id="rId2" w:history="1">
        <w:r w:rsidRPr="00F24351">
          <w:rPr>
            <w:rStyle w:val="Lienhypertexte"/>
            <w:rFonts w:ascii="Arial" w:hAnsi="Arial" w:cs="Arial"/>
            <w:sz w:val="14"/>
            <w:szCs w:val="20"/>
          </w:rPr>
          <w:t>http://francethd.fr/documents_reference/PFTHD%20-%20harmonisation%20-%20genie%20civil%20et%20deploiement%20-%20version%201.0%20-%202015%2007%2009.pdf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EF9863" w14:textId="77777777" w:rsidR="0073023E" w:rsidRPr="000A7356" w:rsidRDefault="0073023E" w:rsidP="000A7356">
    <w:pPr>
      <w:pStyle w:val="En-tte"/>
      <w:jc w:val="center"/>
      <w:rPr>
        <w:rFonts w:ascii="Helvetica 55 Roman" w:hAnsi="Helvetica 55 Roman"/>
        <w:sz w:val="14"/>
      </w:rPr>
    </w:pPr>
    <w:r w:rsidRPr="000A7356">
      <w:rPr>
        <w:rFonts w:ascii="Helvetica 55 Roman" w:hAnsi="Helvetica 55 Roman"/>
        <w:sz w:val="14"/>
      </w:rPr>
      <w:fldChar w:fldCharType="begin"/>
    </w:r>
    <w:r w:rsidRPr="000A7356">
      <w:rPr>
        <w:rFonts w:ascii="Helvetica 55 Roman" w:hAnsi="Helvetica 55 Roman"/>
        <w:sz w:val="14"/>
      </w:rPr>
      <w:instrText xml:space="preserve"> PAGE  \* MERGEFORMAT </w:instrText>
    </w:r>
    <w:r w:rsidRPr="000A7356">
      <w:rPr>
        <w:rFonts w:ascii="Helvetica 55 Roman" w:hAnsi="Helvetica 55 Roman"/>
        <w:sz w:val="14"/>
      </w:rPr>
      <w:fldChar w:fldCharType="separate"/>
    </w:r>
    <w:r w:rsidR="00AA0045">
      <w:rPr>
        <w:rFonts w:ascii="Helvetica 55 Roman" w:hAnsi="Helvetica 55 Roman"/>
        <w:noProof/>
        <w:sz w:val="14"/>
      </w:rPr>
      <w:t>11</w:t>
    </w:r>
    <w:r w:rsidRPr="000A7356">
      <w:rPr>
        <w:rFonts w:ascii="Helvetica 55 Roman" w:hAnsi="Helvetica 55 Roman"/>
        <w:sz w:val="14"/>
      </w:rPr>
      <w:fldChar w:fldCharType="end"/>
    </w:r>
    <w:r w:rsidRPr="000A7356">
      <w:rPr>
        <w:rFonts w:ascii="Helvetica 55 Roman" w:hAnsi="Helvetica 55 Roman"/>
        <w:sz w:val="14"/>
      </w:rPr>
      <w:t>/</w:t>
    </w:r>
    <w:fldSimple w:instr=" NUMPAGES  \* MERGEFORMAT ">
      <w:r w:rsidR="00AA0045" w:rsidRPr="00AA0045">
        <w:rPr>
          <w:rFonts w:ascii="Helvetica 55 Roman" w:hAnsi="Helvetica 55 Roman"/>
          <w:noProof/>
          <w:sz w:val="14"/>
        </w:rPr>
        <w:t>11</w:t>
      </w:r>
    </w:fldSimple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EF9868" w14:textId="77777777" w:rsidR="0073023E" w:rsidRPr="000A7356" w:rsidRDefault="0073023E" w:rsidP="000A7356">
    <w:pPr>
      <w:pStyle w:val="En-tte"/>
      <w:jc w:val="right"/>
      <w:rPr>
        <w:rFonts w:ascii="Helvetica 55 Roman" w:hAnsi="Helvetica 55 Roman"/>
        <w:sz w:val="1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8233E"/>
    <w:multiLevelType w:val="hybridMultilevel"/>
    <w:tmpl w:val="5FA0D360"/>
    <w:lvl w:ilvl="0" w:tplc="31306996">
      <w:start w:val="215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Helvetica 45 Light" w:eastAsia="Times New Roman" w:hAnsi="Helvetica 45 Light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EA45D7"/>
    <w:multiLevelType w:val="singleLevel"/>
    <w:tmpl w:val="935EFFFC"/>
    <w:lvl w:ilvl="0">
      <w:start w:val="1"/>
      <w:numFmt w:val="decimal"/>
      <w:pStyle w:val="ListeCnum"/>
      <w:lvlText w:val="- C%1 : "/>
      <w:lvlJc w:val="left"/>
      <w:pPr>
        <w:tabs>
          <w:tab w:val="num" w:pos="737"/>
        </w:tabs>
        <w:ind w:left="737" w:hanging="737"/>
      </w:pPr>
      <w:rPr>
        <w:rFonts w:ascii="Times New Roman" w:hAnsi="Times New Roman" w:hint="default"/>
        <w:b/>
        <w:i w:val="0"/>
        <w:sz w:val="22"/>
      </w:rPr>
    </w:lvl>
  </w:abstractNum>
  <w:abstractNum w:abstractNumId="2">
    <w:nsid w:val="04067D69"/>
    <w:multiLevelType w:val="hybridMultilevel"/>
    <w:tmpl w:val="E53487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2413D0"/>
    <w:multiLevelType w:val="hybridMultilevel"/>
    <w:tmpl w:val="7584DF9E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0AF80FA3"/>
    <w:multiLevelType w:val="hybridMultilevel"/>
    <w:tmpl w:val="949A80BA"/>
    <w:lvl w:ilvl="0" w:tplc="022254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035244"/>
    <w:multiLevelType w:val="hybridMultilevel"/>
    <w:tmpl w:val="99B2B14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8D06486">
      <w:start w:val="1"/>
      <w:numFmt w:val="bullet"/>
      <w:lvlText w:val="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8D06486">
      <w:start w:val="1"/>
      <w:numFmt w:val="bullet"/>
      <w:lvlText w:val="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7" w:tplc="040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007077E"/>
    <w:multiLevelType w:val="hybridMultilevel"/>
    <w:tmpl w:val="4ACE3014"/>
    <w:lvl w:ilvl="0" w:tplc="AD065354">
      <w:numFmt w:val="bullet"/>
      <w:lvlText w:val="-"/>
      <w:lvlJc w:val="left"/>
      <w:pPr>
        <w:ind w:left="720" w:hanging="360"/>
      </w:pPr>
      <w:rPr>
        <w:rFonts w:ascii="Helvetica 45 Light" w:eastAsia="Times New Roman" w:hAnsi="Helvetica 45 Ligh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6B4B75"/>
    <w:multiLevelType w:val="hybridMultilevel"/>
    <w:tmpl w:val="FB020072"/>
    <w:lvl w:ilvl="0" w:tplc="AC8869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3316E58"/>
    <w:multiLevelType w:val="hybridMultilevel"/>
    <w:tmpl w:val="CFC8BB5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14C7404D"/>
    <w:multiLevelType w:val="hybridMultilevel"/>
    <w:tmpl w:val="28907ABC"/>
    <w:lvl w:ilvl="0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0">
    <w:nsid w:val="1AB01652"/>
    <w:multiLevelType w:val="hybridMultilevel"/>
    <w:tmpl w:val="6D6AE806"/>
    <w:lvl w:ilvl="0" w:tplc="EDE888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A75044"/>
    <w:multiLevelType w:val="multilevel"/>
    <w:tmpl w:val="709466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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>
      <w:start w:val="1"/>
      <w:numFmt w:val="bullet"/>
      <w:lvlText w:val="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>
      <w:start w:val="1"/>
      <w:numFmt w:val="bullet"/>
      <w:lvlText w:val="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283A7C6F"/>
    <w:multiLevelType w:val="hybridMultilevel"/>
    <w:tmpl w:val="A33CD67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050C38"/>
    <w:multiLevelType w:val="hybridMultilevel"/>
    <w:tmpl w:val="C71641B6"/>
    <w:lvl w:ilvl="0" w:tplc="FC026A7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1F83CE9"/>
    <w:multiLevelType w:val="multilevel"/>
    <w:tmpl w:val="FB020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515309F"/>
    <w:multiLevelType w:val="hybridMultilevel"/>
    <w:tmpl w:val="2184278E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3A2F6D11"/>
    <w:multiLevelType w:val="hybridMultilevel"/>
    <w:tmpl w:val="93BAEED0"/>
    <w:lvl w:ilvl="0" w:tplc="FC026A7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FC026A7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BF862CD"/>
    <w:multiLevelType w:val="hybridMultilevel"/>
    <w:tmpl w:val="736A3D3A"/>
    <w:lvl w:ilvl="0" w:tplc="AD2874BE">
      <w:start w:val="14"/>
      <w:numFmt w:val="bullet"/>
      <w:lvlText w:val="-"/>
      <w:lvlJc w:val="left"/>
      <w:pPr>
        <w:ind w:left="720" w:hanging="360"/>
      </w:pPr>
      <w:rPr>
        <w:rFonts w:ascii="Helvetica 55 Roman" w:eastAsia="Times New Roman" w:hAnsi="Helvetica 55 Roman" w:cs="Times New Roman" w:hint="default"/>
      </w:rPr>
    </w:lvl>
    <w:lvl w:ilvl="1" w:tplc="AD2874BE">
      <w:start w:val="14"/>
      <w:numFmt w:val="bullet"/>
      <w:lvlText w:val="-"/>
      <w:lvlJc w:val="left"/>
      <w:pPr>
        <w:ind w:left="1440" w:hanging="360"/>
      </w:pPr>
      <w:rPr>
        <w:rFonts w:ascii="Helvetica 55 Roman" w:eastAsia="Times New Roman" w:hAnsi="Helvetica 55 Roman" w:cs="Times New Roman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F01645"/>
    <w:multiLevelType w:val="hybridMultilevel"/>
    <w:tmpl w:val="10C83746"/>
    <w:lvl w:ilvl="0" w:tplc="4A90E5E4">
      <w:numFmt w:val="bullet"/>
      <w:lvlText w:val="-"/>
      <w:lvlJc w:val="left"/>
      <w:pPr>
        <w:ind w:left="720" w:hanging="360"/>
      </w:pPr>
      <w:rPr>
        <w:rFonts w:ascii="Helvetica 55 Roman" w:eastAsia="Times New Roman" w:hAnsi="Helvetica 55 Roman" w:cs="Times New Roman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1B737A"/>
    <w:multiLevelType w:val="hybridMultilevel"/>
    <w:tmpl w:val="D1DA1E1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4E2D04"/>
    <w:multiLevelType w:val="hybridMultilevel"/>
    <w:tmpl w:val="5084559E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44CD3B9C"/>
    <w:multiLevelType w:val="multilevel"/>
    <w:tmpl w:val="5928DE3E"/>
    <w:lvl w:ilvl="0">
      <w:start w:val="1"/>
      <w:numFmt w:val="decimal"/>
      <w:pStyle w:val="Titre1"/>
      <w:suff w:val="space"/>
      <w:lvlText w:val="article %1 -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itre2"/>
      <w:suff w:val="space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itre3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itre4"/>
      <w:suff w:val="spac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>
    <w:nsid w:val="476A03D7"/>
    <w:multiLevelType w:val="hybridMultilevel"/>
    <w:tmpl w:val="DED07AE2"/>
    <w:lvl w:ilvl="0" w:tplc="AC8869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C88693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7E5672C"/>
    <w:multiLevelType w:val="multilevel"/>
    <w:tmpl w:val="E32228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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>
      <w:start w:val="1"/>
      <w:numFmt w:val="bullet"/>
      <w:lvlText w:val="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>
      <w:start w:val="1"/>
      <w:numFmt w:val="bullet"/>
      <w:lvlText w:val="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bullet"/>
      <w:lvlText w:val="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48367D99"/>
    <w:multiLevelType w:val="hybridMultilevel"/>
    <w:tmpl w:val="4ACCCB7A"/>
    <w:lvl w:ilvl="0" w:tplc="5A90B9F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25">
    <w:nsid w:val="4B025D6A"/>
    <w:multiLevelType w:val="hybridMultilevel"/>
    <w:tmpl w:val="FE3615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72D2988"/>
    <w:multiLevelType w:val="hybridMultilevel"/>
    <w:tmpl w:val="D4045DE2"/>
    <w:lvl w:ilvl="0" w:tplc="74FE9606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Helvetica 45 Light" w:eastAsia="Times New Roman" w:hAnsi="Helvetica 45 Light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5A815467"/>
    <w:multiLevelType w:val="hybridMultilevel"/>
    <w:tmpl w:val="D6FE8E08"/>
    <w:lvl w:ilvl="0" w:tplc="0409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5EFF296A"/>
    <w:multiLevelType w:val="hybridMultilevel"/>
    <w:tmpl w:val="F97C8D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0A55AFC"/>
    <w:multiLevelType w:val="hybridMultilevel"/>
    <w:tmpl w:val="9DA2FB8E"/>
    <w:lvl w:ilvl="0" w:tplc="2E40C00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B35E893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C408F71A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24E82EC4">
      <w:start w:val="5066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3AE597E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C4EC39AE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47EEE552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41780E26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143CCA7C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30">
    <w:nsid w:val="66337B91"/>
    <w:multiLevelType w:val="hybridMultilevel"/>
    <w:tmpl w:val="3A3C6092"/>
    <w:lvl w:ilvl="0" w:tplc="39C488E8">
      <w:start w:val="1"/>
      <w:numFmt w:val="decimal"/>
      <w:pStyle w:val="StyleSTAS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D06486">
      <w:start w:val="1"/>
      <w:numFmt w:val="bullet"/>
      <w:lvlText w:val="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8D06486">
      <w:start w:val="1"/>
      <w:numFmt w:val="bullet"/>
      <w:lvlText w:val="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8D06486">
      <w:start w:val="1"/>
      <w:numFmt w:val="bullet"/>
      <w:lvlText w:val="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7" w:tplc="040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>
    <w:nsid w:val="66FB0666"/>
    <w:multiLevelType w:val="hybridMultilevel"/>
    <w:tmpl w:val="5498CCBA"/>
    <w:lvl w:ilvl="0" w:tplc="58B2063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4621F81"/>
    <w:multiLevelType w:val="hybridMultilevel"/>
    <w:tmpl w:val="8450593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6032522"/>
    <w:multiLevelType w:val="hybridMultilevel"/>
    <w:tmpl w:val="9E0CC0EA"/>
    <w:lvl w:ilvl="0" w:tplc="91C82480">
      <w:numFmt w:val="bullet"/>
      <w:lvlText w:val="-"/>
      <w:lvlJc w:val="left"/>
      <w:pPr>
        <w:ind w:left="720" w:hanging="360"/>
      </w:pPr>
      <w:rPr>
        <w:rFonts w:ascii="Helvetica 55 Roman" w:eastAsia="Times New Roman" w:hAnsi="Helvetica 55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7210A5D"/>
    <w:multiLevelType w:val="hybridMultilevel"/>
    <w:tmpl w:val="A96AE89A"/>
    <w:lvl w:ilvl="0" w:tplc="0409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35">
    <w:nsid w:val="7CBD2786"/>
    <w:multiLevelType w:val="hybridMultilevel"/>
    <w:tmpl w:val="D8DE5F20"/>
    <w:lvl w:ilvl="0" w:tplc="5A90B9FC"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Arial" w:eastAsia="Century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0"/>
  </w:num>
  <w:num w:numId="3">
    <w:abstractNumId w:val="23"/>
  </w:num>
  <w:num w:numId="4">
    <w:abstractNumId w:val="24"/>
  </w:num>
  <w:num w:numId="5">
    <w:abstractNumId w:val="34"/>
  </w:num>
  <w:num w:numId="6">
    <w:abstractNumId w:val="26"/>
  </w:num>
  <w:num w:numId="7">
    <w:abstractNumId w:val="16"/>
  </w:num>
  <w:num w:numId="8">
    <w:abstractNumId w:val="13"/>
  </w:num>
  <w:num w:numId="9">
    <w:abstractNumId w:val="10"/>
  </w:num>
  <w:num w:numId="10">
    <w:abstractNumId w:val="4"/>
  </w:num>
  <w:num w:numId="11">
    <w:abstractNumId w:val="22"/>
  </w:num>
  <w:num w:numId="12">
    <w:abstractNumId w:val="7"/>
  </w:num>
  <w:num w:numId="13">
    <w:abstractNumId w:val="14"/>
  </w:num>
  <w:num w:numId="14">
    <w:abstractNumId w:val="0"/>
  </w:num>
  <w:num w:numId="15">
    <w:abstractNumId w:val="11"/>
  </w:num>
  <w:num w:numId="16">
    <w:abstractNumId w:val="5"/>
  </w:num>
  <w:num w:numId="17">
    <w:abstractNumId w:val="21"/>
  </w:num>
  <w:num w:numId="18">
    <w:abstractNumId w:val="3"/>
  </w:num>
  <w:num w:numId="19">
    <w:abstractNumId w:val="15"/>
  </w:num>
  <w:num w:numId="20">
    <w:abstractNumId w:val="27"/>
  </w:num>
  <w:num w:numId="21">
    <w:abstractNumId w:val="9"/>
  </w:num>
  <w:num w:numId="22">
    <w:abstractNumId w:val="20"/>
  </w:num>
  <w:num w:numId="23">
    <w:abstractNumId w:val="1"/>
  </w:num>
  <w:num w:numId="24">
    <w:abstractNumId w:val="35"/>
  </w:num>
  <w:num w:numId="25">
    <w:abstractNumId w:val="32"/>
  </w:num>
  <w:num w:numId="26">
    <w:abstractNumId w:val="21"/>
  </w:num>
  <w:num w:numId="27">
    <w:abstractNumId w:val="6"/>
  </w:num>
  <w:num w:numId="28">
    <w:abstractNumId w:val="21"/>
  </w:num>
  <w:num w:numId="29">
    <w:abstractNumId w:val="21"/>
  </w:num>
  <w:num w:numId="30">
    <w:abstractNumId w:val="31"/>
  </w:num>
  <w:num w:numId="31">
    <w:abstractNumId w:val="21"/>
  </w:num>
  <w:num w:numId="3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7"/>
  </w:num>
  <w:num w:numId="34">
    <w:abstractNumId w:val="33"/>
  </w:num>
  <w:num w:numId="35">
    <w:abstractNumId w:val="30"/>
  </w:num>
  <w:num w:numId="36">
    <w:abstractNumId w:val="29"/>
  </w:num>
  <w:num w:numId="37">
    <w:abstractNumId w:val="12"/>
  </w:num>
  <w:num w:numId="38">
    <w:abstractNumId w:val="2"/>
  </w:num>
  <w:num w:numId="39">
    <w:abstractNumId w:val="28"/>
  </w:num>
  <w:num w:numId="40">
    <w:abstractNumId w:val="19"/>
  </w:num>
  <w:num w:numId="41">
    <w:abstractNumId w:val="18"/>
  </w:num>
  <w:num w:numId="42">
    <w:abstractNumId w:val="21"/>
  </w:num>
  <w:num w:numId="43">
    <w:abstractNumId w:val="21"/>
  </w:num>
  <w:num w:numId="4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trackRevisions/>
  <w:defaultTabStop w:val="720"/>
  <w:hyphenationZone w:val="425"/>
  <w:characterSpacingControl w:val="doNotCompress"/>
  <w:hdrShapeDefaults>
    <o:shapedefaults v:ext="edit" spidmax="2049">
      <o:colormru v:ext="edit" colors="#cc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EED"/>
    <w:rsid w:val="00004209"/>
    <w:rsid w:val="000102BD"/>
    <w:rsid w:val="00014109"/>
    <w:rsid w:val="0001656A"/>
    <w:rsid w:val="00020233"/>
    <w:rsid w:val="00024B05"/>
    <w:rsid w:val="00031897"/>
    <w:rsid w:val="00031B9C"/>
    <w:rsid w:val="00036F95"/>
    <w:rsid w:val="000419C3"/>
    <w:rsid w:val="000472F9"/>
    <w:rsid w:val="000515E0"/>
    <w:rsid w:val="00052274"/>
    <w:rsid w:val="00054667"/>
    <w:rsid w:val="000602CC"/>
    <w:rsid w:val="0006049D"/>
    <w:rsid w:val="00063B1F"/>
    <w:rsid w:val="00067D05"/>
    <w:rsid w:val="0007058E"/>
    <w:rsid w:val="00070DD2"/>
    <w:rsid w:val="00070FEB"/>
    <w:rsid w:val="00076783"/>
    <w:rsid w:val="00083C9C"/>
    <w:rsid w:val="000864D8"/>
    <w:rsid w:val="00087A7E"/>
    <w:rsid w:val="000934CF"/>
    <w:rsid w:val="00095CCC"/>
    <w:rsid w:val="000A5847"/>
    <w:rsid w:val="000A650E"/>
    <w:rsid w:val="000A7356"/>
    <w:rsid w:val="000A7467"/>
    <w:rsid w:val="000B457D"/>
    <w:rsid w:val="000B5D7E"/>
    <w:rsid w:val="000B6405"/>
    <w:rsid w:val="000B65FD"/>
    <w:rsid w:val="000B6A38"/>
    <w:rsid w:val="000B7F2D"/>
    <w:rsid w:val="000C0F3A"/>
    <w:rsid w:val="000C2325"/>
    <w:rsid w:val="000D2696"/>
    <w:rsid w:val="000D2858"/>
    <w:rsid w:val="000D601F"/>
    <w:rsid w:val="000E656E"/>
    <w:rsid w:val="000F5C48"/>
    <w:rsid w:val="000F5DE7"/>
    <w:rsid w:val="000F7C7A"/>
    <w:rsid w:val="001001D3"/>
    <w:rsid w:val="0010663A"/>
    <w:rsid w:val="00107789"/>
    <w:rsid w:val="00110E28"/>
    <w:rsid w:val="00112EBD"/>
    <w:rsid w:val="00114FC0"/>
    <w:rsid w:val="00115472"/>
    <w:rsid w:val="00116778"/>
    <w:rsid w:val="00117F5F"/>
    <w:rsid w:val="0012195E"/>
    <w:rsid w:val="00123850"/>
    <w:rsid w:val="00126BC5"/>
    <w:rsid w:val="001274BC"/>
    <w:rsid w:val="00130095"/>
    <w:rsid w:val="0013617B"/>
    <w:rsid w:val="0014138D"/>
    <w:rsid w:val="00143A30"/>
    <w:rsid w:val="00152289"/>
    <w:rsid w:val="001532B8"/>
    <w:rsid w:val="00156EA0"/>
    <w:rsid w:val="00160AE4"/>
    <w:rsid w:val="00161E09"/>
    <w:rsid w:val="001742EC"/>
    <w:rsid w:val="001765CC"/>
    <w:rsid w:val="00180288"/>
    <w:rsid w:val="00181E6C"/>
    <w:rsid w:val="001840EB"/>
    <w:rsid w:val="00192FBB"/>
    <w:rsid w:val="00193404"/>
    <w:rsid w:val="001A0837"/>
    <w:rsid w:val="001A2D7A"/>
    <w:rsid w:val="001A47FF"/>
    <w:rsid w:val="001B104C"/>
    <w:rsid w:val="001C477A"/>
    <w:rsid w:val="001C589D"/>
    <w:rsid w:val="001C745E"/>
    <w:rsid w:val="001D3471"/>
    <w:rsid w:val="001D59C1"/>
    <w:rsid w:val="001D6436"/>
    <w:rsid w:val="001E3149"/>
    <w:rsid w:val="001E5E0C"/>
    <w:rsid w:val="001F0082"/>
    <w:rsid w:val="001F1EF9"/>
    <w:rsid w:val="001F205F"/>
    <w:rsid w:val="001F3A9D"/>
    <w:rsid w:val="001F772E"/>
    <w:rsid w:val="00200454"/>
    <w:rsid w:val="00201E7D"/>
    <w:rsid w:val="00202D97"/>
    <w:rsid w:val="0020322C"/>
    <w:rsid w:val="00203C3F"/>
    <w:rsid w:val="00206FF0"/>
    <w:rsid w:val="002201C1"/>
    <w:rsid w:val="002256C2"/>
    <w:rsid w:val="00226A13"/>
    <w:rsid w:val="002274CA"/>
    <w:rsid w:val="00230FC6"/>
    <w:rsid w:val="00231692"/>
    <w:rsid w:val="00232F89"/>
    <w:rsid w:val="002351A5"/>
    <w:rsid w:val="00240AFC"/>
    <w:rsid w:val="00244869"/>
    <w:rsid w:val="00244A66"/>
    <w:rsid w:val="0024663A"/>
    <w:rsid w:val="00250399"/>
    <w:rsid w:val="002507A4"/>
    <w:rsid w:val="0025165A"/>
    <w:rsid w:val="002574B6"/>
    <w:rsid w:val="00260A1B"/>
    <w:rsid w:val="002619DE"/>
    <w:rsid w:val="0027169F"/>
    <w:rsid w:val="0027332B"/>
    <w:rsid w:val="002744F2"/>
    <w:rsid w:val="00274ACA"/>
    <w:rsid w:val="002926FD"/>
    <w:rsid w:val="002A049F"/>
    <w:rsid w:val="002A52D7"/>
    <w:rsid w:val="002A6098"/>
    <w:rsid w:val="002A6D46"/>
    <w:rsid w:val="002C0E3D"/>
    <w:rsid w:val="002C440E"/>
    <w:rsid w:val="002C79AC"/>
    <w:rsid w:val="002E3364"/>
    <w:rsid w:val="002F0266"/>
    <w:rsid w:val="002F544E"/>
    <w:rsid w:val="002F57F2"/>
    <w:rsid w:val="00303829"/>
    <w:rsid w:val="00304068"/>
    <w:rsid w:val="0030480F"/>
    <w:rsid w:val="00311D4C"/>
    <w:rsid w:val="00313672"/>
    <w:rsid w:val="00320276"/>
    <w:rsid w:val="0032144F"/>
    <w:rsid w:val="0032210F"/>
    <w:rsid w:val="0032763A"/>
    <w:rsid w:val="00327983"/>
    <w:rsid w:val="00335467"/>
    <w:rsid w:val="0033555B"/>
    <w:rsid w:val="00335D06"/>
    <w:rsid w:val="00340B64"/>
    <w:rsid w:val="0034128C"/>
    <w:rsid w:val="00341904"/>
    <w:rsid w:val="003420D5"/>
    <w:rsid w:val="0035040A"/>
    <w:rsid w:val="00350DE7"/>
    <w:rsid w:val="00357161"/>
    <w:rsid w:val="003578D5"/>
    <w:rsid w:val="0036114C"/>
    <w:rsid w:val="003629B6"/>
    <w:rsid w:val="0036331E"/>
    <w:rsid w:val="0037177E"/>
    <w:rsid w:val="003724D6"/>
    <w:rsid w:val="00372D7C"/>
    <w:rsid w:val="003751AB"/>
    <w:rsid w:val="00381D27"/>
    <w:rsid w:val="0038260E"/>
    <w:rsid w:val="00387A00"/>
    <w:rsid w:val="003919BB"/>
    <w:rsid w:val="00391BB1"/>
    <w:rsid w:val="003A4558"/>
    <w:rsid w:val="003A5B46"/>
    <w:rsid w:val="003B096C"/>
    <w:rsid w:val="003B3529"/>
    <w:rsid w:val="003B3E62"/>
    <w:rsid w:val="003C06C2"/>
    <w:rsid w:val="003C35B2"/>
    <w:rsid w:val="003C653A"/>
    <w:rsid w:val="003D5933"/>
    <w:rsid w:val="003D628F"/>
    <w:rsid w:val="003D6520"/>
    <w:rsid w:val="003D738A"/>
    <w:rsid w:val="003E520C"/>
    <w:rsid w:val="003F085B"/>
    <w:rsid w:val="003F3321"/>
    <w:rsid w:val="003F459F"/>
    <w:rsid w:val="004007CD"/>
    <w:rsid w:val="0040548C"/>
    <w:rsid w:val="00407A01"/>
    <w:rsid w:val="00417371"/>
    <w:rsid w:val="00417E46"/>
    <w:rsid w:val="00421B24"/>
    <w:rsid w:val="004225A5"/>
    <w:rsid w:val="00422BF7"/>
    <w:rsid w:val="00423C7D"/>
    <w:rsid w:val="0042562B"/>
    <w:rsid w:val="00432363"/>
    <w:rsid w:val="00436035"/>
    <w:rsid w:val="00437B82"/>
    <w:rsid w:val="004407E4"/>
    <w:rsid w:val="00450CC4"/>
    <w:rsid w:val="00451D80"/>
    <w:rsid w:val="00452249"/>
    <w:rsid w:val="00453019"/>
    <w:rsid w:val="00454A9E"/>
    <w:rsid w:val="00456938"/>
    <w:rsid w:val="0046009B"/>
    <w:rsid w:val="00460539"/>
    <w:rsid w:val="00462BD8"/>
    <w:rsid w:val="004662F2"/>
    <w:rsid w:val="0047099A"/>
    <w:rsid w:val="00474B43"/>
    <w:rsid w:val="00475A79"/>
    <w:rsid w:val="00483A1F"/>
    <w:rsid w:val="00492960"/>
    <w:rsid w:val="00493D8B"/>
    <w:rsid w:val="004961C5"/>
    <w:rsid w:val="004A7F9C"/>
    <w:rsid w:val="004B2849"/>
    <w:rsid w:val="004B5801"/>
    <w:rsid w:val="004C11C4"/>
    <w:rsid w:val="004C62A1"/>
    <w:rsid w:val="004D0A0A"/>
    <w:rsid w:val="004D0CF6"/>
    <w:rsid w:val="004D62C6"/>
    <w:rsid w:val="004E0747"/>
    <w:rsid w:val="004E4AA7"/>
    <w:rsid w:val="004F2FF5"/>
    <w:rsid w:val="004F5CDB"/>
    <w:rsid w:val="004F7C04"/>
    <w:rsid w:val="005023CC"/>
    <w:rsid w:val="00502BB5"/>
    <w:rsid w:val="005034C9"/>
    <w:rsid w:val="00504E4C"/>
    <w:rsid w:val="0050524C"/>
    <w:rsid w:val="0051037B"/>
    <w:rsid w:val="005120AE"/>
    <w:rsid w:val="00525E18"/>
    <w:rsid w:val="005323A9"/>
    <w:rsid w:val="005330E7"/>
    <w:rsid w:val="00537AA1"/>
    <w:rsid w:val="00540FD9"/>
    <w:rsid w:val="005438B3"/>
    <w:rsid w:val="0054627B"/>
    <w:rsid w:val="00552DBA"/>
    <w:rsid w:val="00552F2F"/>
    <w:rsid w:val="00557C75"/>
    <w:rsid w:val="005606CA"/>
    <w:rsid w:val="005653B2"/>
    <w:rsid w:val="0056639D"/>
    <w:rsid w:val="00567621"/>
    <w:rsid w:val="005707C1"/>
    <w:rsid w:val="005708F9"/>
    <w:rsid w:val="0057609B"/>
    <w:rsid w:val="00582438"/>
    <w:rsid w:val="00585A6C"/>
    <w:rsid w:val="00591EED"/>
    <w:rsid w:val="005965D0"/>
    <w:rsid w:val="005A0652"/>
    <w:rsid w:val="005A2358"/>
    <w:rsid w:val="005A44FD"/>
    <w:rsid w:val="005A4A23"/>
    <w:rsid w:val="005B361E"/>
    <w:rsid w:val="005B4146"/>
    <w:rsid w:val="005B58BB"/>
    <w:rsid w:val="005B608F"/>
    <w:rsid w:val="005B6EFF"/>
    <w:rsid w:val="005C311A"/>
    <w:rsid w:val="005D1B14"/>
    <w:rsid w:val="005D4478"/>
    <w:rsid w:val="005E1275"/>
    <w:rsid w:val="005F01D0"/>
    <w:rsid w:val="005F11D4"/>
    <w:rsid w:val="005F2087"/>
    <w:rsid w:val="006014AD"/>
    <w:rsid w:val="00601BF7"/>
    <w:rsid w:val="00604DBD"/>
    <w:rsid w:val="006053B9"/>
    <w:rsid w:val="00610169"/>
    <w:rsid w:val="00610F60"/>
    <w:rsid w:val="00620941"/>
    <w:rsid w:val="00621079"/>
    <w:rsid w:val="00621E24"/>
    <w:rsid w:val="006242C1"/>
    <w:rsid w:val="00627AA2"/>
    <w:rsid w:val="0063132D"/>
    <w:rsid w:val="00631AEC"/>
    <w:rsid w:val="00633CF8"/>
    <w:rsid w:val="00637E8A"/>
    <w:rsid w:val="00640137"/>
    <w:rsid w:val="006437B5"/>
    <w:rsid w:val="00643FFA"/>
    <w:rsid w:val="00645899"/>
    <w:rsid w:val="0064594A"/>
    <w:rsid w:val="00645BEB"/>
    <w:rsid w:val="006509E7"/>
    <w:rsid w:val="00654C1E"/>
    <w:rsid w:val="00655E14"/>
    <w:rsid w:val="00661986"/>
    <w:rsid w:val="006667AA"/>
    <w:rsid w:val="00667588"/>
    <w:rsid w:val="006723B6"/>
    <w:rsid w:val="00673820"/>
    <w:rsid w:val="00680B02"/>
    <w:rsid w:val="00683CCF"/>
    <w:rsid w:val="006853F0"/>
    <w:rsid w:val="00690BB5"/>
    <w:rsid w:val="00692D28"/>
    <w:rsid w:val="00693007"/>
    <w:rsid w:val="006937CC"/>
    <w:rsid w:val="006A0ECE"/>
    <w:rsid w:val="006A3959"/>
    <w:rsid w:val="006A7482"/>
    <w:rsid w:val="006C02A9"/>
    <w:rsid w:val="006C3131"/>
    <w:rsid w:val="006C5172"/>
    <w:rsid w:val="006C5DE0"/>
    <w:rsid w:val="006C629E"/>
    <w:rsid w:val="006C71E1"/>
    <w:rsid w:val="006D0E0A"/>
    <w:rsid w:val="006D32FC"/>
    <w:rsid w:val="006D5120"/>
    <w:rsid w:val="006D7355"/>
    <w:rsid w:val="006D7913"/>
    <w:rsid w:val="006D7915"/>
    <w:rsid w:val="006E46EB"/>
    <w:rsid w:val="006E5A80"/>
    <w:rsid w:val="006F63F6"/>
    <w:rsid w:val="006F6B6A"/>
    <w:rsid w:val="00706769"/>
    <w:rsid w:val="007130E7"/>
    <w:rsid w:val="0071699C"/>
    <w:rsid w:val="00720AAD"/>
    <w:rsid w:val="00722EDA"/>
    <w:rsid w:val="00723140"/>
    <w:rsid w:val="0072404C"/>
    <w:rsid w:val="00725FE0"/>
    <w:rsid w:val="0073023E"/>
    <w:rsid w:val="00735B78"/>
    <w:rsid w:val="007517B0"/>
    <w:rsid w:val="0075313A"/>
    <w:rsid w:val="007536A2"/>
    <w:rsid w:val="007540A9"/>
    <w:rsid w:val="00754FC4"/>
    <w:rsid w:val="00755190"/>
    <w:rsid w:val="007576A5"/>
    <w:rsid w:val="00765259"/>
    <w:rsid w:val="00765684"/>
    <w:rsid w:val="00766526"/>
    <w:rsid w:val="00770AC4"/>
    <w:rsid w:val="00772668"/>
    <w:rsid w:val="00774AD1"/>
    <w:rsid w:val="00786203"/>
    <w:rsid w:val="00786B7C"/>
    <w:rsid w:val="0078730F"/>
    <w:rsid w:val="007929AA"/>
    <w:rsid w:val="007949A6"/>
    <w:rsid w:val="00794AA2"/>
    <w:rsid w:val="00795EB1"/>
    <w:rsid w:val="007A403D"/>
    <w:rsid w:val="007B1B32"/>
    <w:rsid w:val="007B26AA"/>
    <w:rsid w:val="007C5A3E"/>
    <w:rsid w:val="007C5E2B"/>
    <w:rsid w:val="007D045B"/>
    <w:rsid w:val="007D0547"/>
    <w:rsid w:val="007D1682"/>
    <w:rsid w:val="007D24E4"/>
    <w:rsid w:val="007D33F6"/>
    <w:rsid w:val="007D7213"/>
    <w:rsid w:val="007E07A5"/>
    <w:rsid w:val="007E2932"/>
    <w:rsid w:val="007E3187"/>
    <w:rsid w:val="007F1788"/>
    <w:rsid w:val="007F3375"/>
    <w:rsid w:val="007F4B0F"/>
    <w:rsid w:val="00801D8F"/>
    <w:rsid w:val="00802A77"/>
    <w:rsid w:val="00804390"/>
    <w:rsid w:val="008109AE"/>
    <w:rsid w:val="008155A1"/>
    <w:rsid w:val="0081598F"/>
    <w:rsid w:val="00820B26"/>
    <w:rsid w:val="00831FE5"/>
    <w:rsid w:val="00834A63"/>
    <w:rsid w:val="00840E6D"/>
    <w:rsid w:val="00841E4D"/>
    <w:rsid w:val="00842C5C"/>
    <w:rsid w:val="00842F95"/>
    <w:rsid w:val="008447A8"/>
    <w:rsid w:val="00844B0A"/>
    <w:rsid w:val="0085532E"/>
    <w:rsid w:val="00857268"/>
    <w:rsid w:val="008619D4"/>
    <w:rsid w:val="008647C5"/>
    <w:rsid w:val="0087289C"/>
    <w:rsid w:val="00884103"/>
    <w:rsid w:val="008922A8"/>
    <w:rsid w:val="00892C5D"/>
    <w:rsid w:val="00897F83"/>
    <w:rsid w:val="008A01B5"/>
    <w:rsid w:val="008A3B1E"/>
    <w:rsid w:val="008A4332"/>
    <w:rsid w:val="008A606D"/>
    <w:rsid w:val="008B339F"/>
    <w:rsid w:val="008B4FDF"/>
    <w:rsid w:val="008B5BDA"/>
    <w:rsid w:val="008C27F4"/>
    <w:rsid w:val="008C5143"/>
    <w:rsid w:val="008C58B7"/>
    <w:rsid w:val="008D080D"/>
    <w:rsid w:val="008E0BDB"/>
    <w:rsid w:val="008E1721"/>
    <w:rsid w:val="008E5720"/>
    <w:rsid w:val="008E57F3"/>
    <w:rsid w:val="008F36D9"/>
    <w:rsid w:val="008F518D"/>
    <w:rsid w:val="008F5A5F"/>
    <w:rsid w:val="008F5C51"/>
    <w:rsid w:val="008F6ACA"/>
    <w:rsid w:val="00902732"/>
    <w:rsid w:val="0090703D"/>
    <w:rsid w:val="00907285"/>
    <w:rsid w:val="009130ED"/>
    <w:rsid w:val="00915D9A"/>
    <w:rsid w:val="009160CD"/>
    <w:rsid w:val="0091689C"/>
    <w:rsid w:val="00921DEA"/>
    <w:rsid w:val="00922551"/>
    <w:rsid w:val="0092294E"/>
    <w:rsid w:val="009240FA"/>
    <w:rsid w:val="00924A1C"/>
    <w:rsid w:val="009314D8"/>
    <w:rsid w:val="009338B2"/>
    <w:rsid w:val="00945233"/>
    <w:rsid w:val="0095128D"/>
    <w:rsid w:val="009519E7"/>
    <w:rsid w:val="00953FAD"/>
    <w:rsid w:val="009572AB"/>
    <w:rsid w:val="00963A23"/>
    <w:rsid w:val="0096706A"/>
    <w:rsid w:val="00975B81"/>
    <w:rsid w:val="009760DE"/>
    <w:rsid w:val="00981A5C"/>
    <w:rsid w:val="00981AA3"/>
    <w:rsid w:val="009822F1"/>
    <w:rsid w:val="00985251"/>
    <w:rsid w:val="00985B81"/>
    <w:rsid w:val="00986ECF"/>
    <w:rsid w:val="00990B1E"/>
    <w:rsid w:val="00991D36"/>
    <w:rsid w:val="00994660"/>
    <w:rsid w:val="00995001"/>
    <w:rsid w:val="009A63AB"/>
    <w:rsid w:val="009A7602"/>
    <w:rsid w:val="009D082A"/>
    <w:rsid w:val="009D0FE7"/>
    <w:rsid w:val="009D7A16"/>
    <w:rsid w:val="009D7C47"/>
    <w:rsid w:val="009E05B3"/>
    <w:rsid w:val="009E0703"/>
    <w:rsid w:val="009E152D"/>
    <w:rsid w:val="009E527F"/>
    <w:rsid w:val="009F6B00"/>
    <w:rsid w:val="00A005F5"/>
    <w:rsid w:val="00A00978"/>
    <w:rsid w:val="00A07506"/>
    <w:rsid w:val="00A10DC0"/>
    <w:rsid w:val="00A11DDC"/>
    <w:rsid w:val="00A12AC4"/>
    <w:rsid w:val="00A13C36"/>
    <w:rsid w:val="00A14148"/>
    <w:rsid w:val="00A14217"/>
    <w:rsid w:val="00A149B4"/>
    <w:rsid w:val="00A14CA4"/>
    <w:rsid w:val="00A14F66"/>
    <w:rsid w:val="00A1611E"/>
    <w:rsid w:val="00A20120"/>
    <w:rsid w:val="00A305B6"/>
    <w:rsid w:val="00A31C41"/>
    <w:rsid w:val="00A32019"/>
    <w:rsid w:val="00A33147"/>
    <w:rsid w:val="00A33C4F"/>
    <w:rsid w:val="00A37A21"/>
    <w:rsid w:val="00A447EE"/>
    <w:rsid w:val="00A54101"/>
    <w:rsid w:val="00A569D9"/>
    <w:rsid w:val="00A56CC9"/>
    <w:rsid w:val="00A57744"/>
    <w:rsid w:val="00A61802"/>
    <w:rsid w:val="00A70195"/>
    <w:rsid w:val="00A70A1A"/>
    <w:rsid w:val="00A73FFB"/>
    <w:rsid w:val="00A748EA"/>
    <w:rsid w:val="00A75E72"/>
    <w:rsid w:val="00A910DA"/>
    <w:rsid w:val="00A91C49"/>
    <w:rsid w:val="00A92985"/>
    <w:rsid w:val="00A9343E"/>
    <w:rsid w:val="00A96C49"/>
    <w:rsid w:val="00AA0045"/>
    <w:rsid w:val="00AA0844"/>
    <w:rsid w:val="00AA473D"/>
    <w:rsid w:val="00AB3B65"/>
    <w:rsid w:val="00AB6F30"/>
    <w:rsid w:val="00AB7F59"/>
    <w:rsid w:val="00AC5075"/>
    <w:rsid w:val="00AD1F72"/>
    <w:rsid w:val="00AD25B9"/>
    <w:rsid w:val="00AD4B01"/>
    <w:rsid w:val="00AD7D9D"/>
    <w:rsid w:val="00AE09F6"/>
    <w:rsid w:val="00AE5247"/>
    <w:rsid w:val="00AE64BC"/>
    <w:rsid w:val="00AF2192"/>
    <w:rsid w:val="00AF29A0"/>
    <w:rsid w:val="00AF2A70"/>
    <w:rsid w:val="00AF65F2"/>
    <w:rsid w:val="00B1286E"/>
    <w:rsid w:val="00B15B0C"/>
    <w:rsid w:val="00B2034E"/>
    <w:rsid w:val="00B23061"/>
    <w:rsid w:val="00B238B4"/>
    <w:rsid w:val="00B23ABB"/>
    <w:rsid w:val="00B247CB"/>
    <w:rsid w:val="00B26DC0"/>
    <w:rsid w:val="00B27E57"/>
    <w:rsid w:val="00B30A53"/>
    <w:rsid w:val="00B41F42"/>
    <w:rsid w:val="00B42021"/>
    <w:rsid w:val="00B451ED"/>
    <w:rsid w:val="00B4585A"/>
    <w:rsid w:val="00B50D07"/>
    <w:rsid w:val="00B57AB1"/>
    <w:rsid w:val="00B63466"/>
    <w:rsid w:val="00B63D21"/>
    <w:rsid w:val="00B64850"/>
    <w:rsid w:val="00B70AB7"/>
    <w:rsid w:val="00B71066"/>
    <w:rsid w:val="00B7222B"/>
    <w:rsid w:val="00B74E12"/>
    <w:rsid w:val="00B77E48"/>
    <w:rsid w:val="00B80FA4"/>
    <w:rsid w:val="00B81B83"/>
    <w:rsid w:val="00B83F74"/>
    <w:rsid w:val="00B87516"/>
    <w:rsid w:val="00B8798D"/>
    <w:rsid w:val="00B9544C"/>
    <w:rsid w:val="00BA1723"/>
    <w:rsid w:val="00BA6CD0"/>
    <w:rsid w:val="00BB2803"/>
    <w:rsid w:val="00BB661A"/>
    <w:rsid w:val="00BB794D"/>
    <w:rsid w:val="00BC3E98"/>
    <w:rsid w:val="00BD091C"/>
    <w:rsid w:val="00BD1189"/>
    <w:rsid w:val="00BD7F63"/>
    <w:rsid w:val="00BE7906"/>
    <w:rsid w:val="00BF1B91"/>
    <w:rsid w:val="00BF20B7"/>
    <w:rsid w:val="00C03C39"/>
    <w:rsid w:val="00C1170E"/>
    <w:rsid w:val="00C267B2"/>
    <w:rsid w:val="00C31B82"/>
    <w:rsid w:val="00C335B4"/>
    <w:rsid w:val="00C336E0"/>
    <w:rsid w:val="00C35544"/>
    <w:rsid w:val="00C35BD5"/>
    <w:rsid w:val="00C36E0D"/>
    <w:rsid w:val="00C37F45"/>
    <w:rsid w:val="00C456F5"/>
    <w:rsid w:val="00C54458"/>
    <w:rsid w:val="00C63B43"/>
    <w:rsid w:val="00C6429E"/>
    <w:rsid w:val="00C6474F"/>
    <w:rsid w:val="00C7484C"/>
    <w:rsid w:val="00C77D0C"/>
    <w:rsid w:val="00C83E45"/>
    <w:rsid w:val="00C85B68"/>
    <w:rsid w:val="00C955AF"/>
    <w:rsid w:val="00CA4229"/>
    <w:rsid w:val="00CA4F94"/>
    <w:rsid w:val="00CB2E21"/>
    <w:rsid w:val="00CB629E"/>
    <w:rsid w:val="00CC0BCF"/>
    <w:rsid w:val="00CC1221"/>
    <w:rsid w:val="00CC1AAA"/>
    <w:rsid w:val="00CC46E2"/>
    <w:rsid w:val="00CC6BE0"/>
    <w:rsid w:val="00CD0BA0"/>
    <w:rsid w:val="00CD1A5F"/>
    <w:rsid w:val="00CE0B8A"/>
    <w:rsid w:val="00CE6EE6"/>
    <w:rsid w:val="00CF1CD2"/>
    <w:rsid w:val="00CF4C51"/>
    <w:rsid w:val="00CF7766"/>
    <w:rsid w:val="00D00801"/>
    <w:rsid w:val="00D078A0"/>
    <w:rsid w:val="00D11F3C"/>
    <w:rsid w:val="00D12E53"/>
    <w:rsid w:val="00D149C6"/>
    <w:rsid w:val="00D14FF4"/>
    <w:rsid w:val="00D16AA2"/>
    <w:rsid w:val="00D2165F"/>
    <w:rsid w:val="00D262BD"/>
    <w:rsid w:val="00D2722E"/>
    <w:rsid w:val="00D328CF"/>
    <w:rsid w:val="00D35D9D"/>
    <w:rsid w:val="00D40286"/>
    <w:rsid w:val="00D43CFA"/>
    <w:rsid w:val="00D5072D"/>
    <w:rsid w:val="00D52645"/>
    <w:rsid w:val="00D56D4C"/>
    <w:rsid w:val="00D60899"/>
    <w:rsid w:val="00D62A7D"/>
    <w:rsid w:val="00D6362E"/>
    <w:rsid w:val="00D66D39"/>
    <w:rsid w:val="00D763E0"/>
    <w:rsid w:val="00D8249A"/>
    <w:rsid w:val="00D85C62"/>
    <w:rsid w:val="00D90850"/>
    <w:rsid w:val="00D90DDA"/>
    <w:rsid w:val="00D94834"/>
    <w:rsid w:val="00D96C59"/>
    <w:rsid w:val="00D97493"/>
    <w:rsid w:val="00DA608A"/>
    <w:rsid w:val="00DA6134"/>
    <w:rsid w:val="00DB4907"/>
    <w:rsid w:val="00DB4952"/>
    <w:rsid w:val="00DB6211"/>
    <w:rsid w:val="00DC1CF0"/>
    <w:rsid w:val="00DC3F9D"/>
    <w:rsid w:val="00DD1800"/>
    <w:rsid w:val="00DD1CC1"/>
    <w:rsid w:val="00DD2815"/>
    <w:rsid w:val="00DD351F"/>
    <w:rsid w:val="00DD7E7B"/>
    <w:rsid w:val="00DE3531"/>
    <w:rsid w:val="00DE4868"/>
    <w:rsid w:val="00DE4AE5"/>
    <w:rsid w:val="00DE4B21"/>
    <w:rsid w:val="00DE5DDD"/>
    <w:rsid w:val="00DF1A2C"/>
    <w:rsid w:val="00DF36F3"/>
    <w:rsid w:val="00DF61C8"/>
    <w:rsid w:val="00DF7A92"/>
    <w:rsid w:val="00E00F94"/>
    <w:rsid w:val="00E02AEB"/>
    <w:rsid w:val="00E03828"/>
    <w:rsid w:val="00E0485D"/>
    <w:rsid w:val="00E11AAC"/>
    <w:rsid w:val="00E11AF9"/>
    <w:rsid w:val="00E20BF4"/>
    <w:rsid w:val="00E24637"/>
    <w:rsid w:val="00E33468"/>
    <w:rsid w:val="00E33CA8"/>
    <w:rsid w:val="00E501D3"/>
    <w:rsid w:val="00E55FA9"/>
    <w:rsid w:val="00E5680C"/>
    <w:rsid w:val="00E623E5"/>
    <w:rsid w:val="00E6300F"/>
    <w:rsid w:val="00E63C70"/>
    <w:rsid w:val="00E67589"/>
    <w:rsid w:val="00E708D7"/>
    <w:rsid w:val="00E74F10"/>
    <w:rsid w:val="00E76AF0"/>
    <w:rsid w:val="00E95F6E"/>
    <w:rsid w:val="00E9636D"/>
    <w:rsid w:val="00EA1C6E"/>
    <w:rsid w:val="00EA2EF6"/>
    <w:rsid w:val="00EA58A6"/>
    <w:rsid w:val="00EB0A6B"/>
    <w:rsid w:val="00EB394C"/>
    <w:rsid w:val="00EB7AAA"/>
    <w:rsid w:val="00EC4720"/>
    <w:rsid w:val="00EC7AD2"/>
    <w:rsid w:val="00ED0ACC"/>
    <w:rsid w:val="00ED0E82"/>
    <w:rsid w:val="00ED2A00"/>
    <w:rsid w:val="00ED6234"/>
    <w:rsid w:val="00EE133F"/>
    <w:rsid w:val="00EE2562"/>
    <w:rsid w:val="00EE7C44"/>
    <w:rsid w:val="00EF4F59"/>
    <w:rsid w:val="00EF59AD"/>
    <w:rsid w:val="00F043D4"/>
    <w:rsid w:val="00F06382"/>
    <w:rsid w:val="00F14080"/>
    <w:rsid w:val="00F17468"/>
    <w:rsid w:val="00F20418"/>
    <w:rsid w:val="00F231BB"/>
    <w:rsid w:val="00F232AC"/>
    <w:rsid w:val="00F23C42"/>
    <w:rsid w:val="00F2459F"/>
    <w:rsid w:val="00F3119E"/>
    <w:rsid w:val="00F32187"/>
    <w:rsid w:val="00F41A2D"/>
    <w:rsid w:val="00F457D1"/>
    <w:rsid w:val="00F4709D"/>
    <w:rsid w:val="00F52CD0"/>
    <w:rsid w:val="00F52CF3"/>
    <w:rsid w:val="00F538ED"/>
    <w:rsid w:val="00F5500A"/>
    <w:rsid w:val="00F602F8"/>
    <w:rsid w:val="00F618F1"/>
    <w:rsid w:val="00F649FC"/>
    <w:rsid w:val="00F667EB"/>
    <w:rsid w:val="00F66905"/>
    <w:rsid w:val="00F70496"/>
    <w:rsid w:val="00F705D8"/>
    <w:rsid w:val="00F76E65"/>
    <w:rsid w:val="00F805E7"/>
    <w:rsid w:val="00F84F82"/>
    <w:rsid w:val="00F84FFA"/>
    <w:rsid w:val="00F86B6A"/>
    <w:rsid w:val="00F90094"/>
    <w:rsid w:val="00F90D5D"/>
    <w:rsid w:val="00F911CF"/>
    <w:rsid w:val="00F938C2"/>
    <w:rsid w:val="00F9695A"/>
    <w:rsid w:val="00F9749A"/>
    <w:rsid w:val="00FA5397"/>
    <w:rsid w:val="00FA5BB9"/>
    <w:rsid w:val="00FB527D"/>
    <w:rsid w:val="00FB5F57"/>
    <w:rsid w:val="00FC6FA1"/>
    <w:rsid w:val="00FD0EAD"/>
    <w:rsid w:val="00FD720E"/>
    <w:rsid w:val="00FD7AE0"/>
    <w:rsid w:val="00FE0224"/>
    <w:rsid w:val="00FE08D2"/>
    <w:rsid w:val="00FE1A6D"/>
    <w:rsid w:val="00FE3F40"/>
    <w:rsid w:val="00FE4CF7"/>
    <w:rsid w:val="00FE7FC3"/>
    <w:rsid w:val="00FF1A7A"/>
    <w:rsid w:val="00FF3793"/>
    <w:rsid w:val="00FF5918"/>
    <w:rsid w:val="00FF699A"/>
    <w:rsid w:val="00FF7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ccf"/>
    </o:shapedefaults>
    <o:shapelayout v:ext="edit">
      <o:idmap v:ext="edit" data="1"/>
    </o:shapelayout>
  </w:shapeDefaults>
  <w:decimalSymbol w:val=","/>
  <w:listSeparator w:val=";"/>
  <w14:docId w14:val="11EF97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caption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A4332"/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qFormat/>
    <w:rsid w:val="00067D05"/>
    <w:pPr>
      <w:keepNext/>
      <w:numPr>
        <w:numId w:val="17"/>
      </w:numPr>
      <w:spacing w:before="1080"/>
      <w:outlineLvl w:val="0"/>
    </w:pPr>
    <w:rPr>
      <w:rFonts w:ascii="Helvetica 55 Roman" w:hAnsi="Helvetica 55 Roman" w:cs="Arial"/>
      <w:bCs/>
      <w:color w:val="FF6600"/>
      <w:kern w:val="32"/>
      <w:sz w:val="36"/>
      <w:szCs w:val="36"/>
      <w:lang w:val="fr-FR" w:eastAsia="fr-FR"/>
    </w:rPr>
  </w:style>
  <w:style w:type="paragraph" w:styleId="Titre2">
    <w:name w:val="heading 2"/>
    <w:basedOn w:val="Normal"/>
    <w:next w:val="Normal"/>
    <w:qFormat/>
    <w:rsid w:val="00067D05"/>
    <w:pPr>
      <w:keepNext/>
      <w:numPr>
        <w:ilvl w:val="1"/>
        <w:numId w:val="17"/>
      </w:numPr>
      <w:spacing w:before="120"/>
      <w:outlineLvl w:val="1"/>
    </w:pPr>
    <w:rPr>
      <w:rFonts w:ascii="Helvetica 55 Roman" w:hAnsi="Helvetica 55 Roman" w:cs="Arial"/>
      <w:bCs/>
      <w:iCs/>
      <w:color w:val="000000"/>
      <w:sz w:val="28"/>
      <w:szCs w:val="28"/>
      <w:lang w:val="fr-FR" w:eastAsia="fr-FR"/>
    </w:rPr>
  </w:style>
  <w:style w:type="paragraph" w:styleId="Titre3">
    <w:name w:val="heading 3"/>
    <w:basedOn w:val="Normal"/>
    <w:next w:val="Texte"/>
    <w:qFormat/>
    <w:rsid w:val="00067D05"/>
    <w:pPr>
      <w:keepNext/>
      <w:numPr>
        <w:ilvl w:val="2"/>
        <w:numId w:val="17"/>
      </w:numPr>
      <w:spacing w:before="240"/>
      <w:outlineLvl w:val="2"/>
    </w:pPr>
    <w:rPr>
      <w:rFonts w:ascii="Helvetica 55 Roman" w:hAnsi="Helvetica 55 Roman" w:cs="Arial"/>
      <w:bCs/>
      <w:szCs w:val="26"/>
      <w:lang w:val="fr-FR" w:eastAsia="fr-FR"/>
    </w:rPr>
  </w:style>
  <w:style w:type="paragraph" w:styleId="Titre4">
    <w:name w:val="heading 4"/>
    <w:basedOn w:val="Normal"/>
    <w:next w:val="Texte"/>
    <w:qFormat/>
    <w:rsid w:val="00067D05"/>
    <w:pPr>
      <w:keepNext/>
      <w:numPr>
        <w:ilvl w:val="3"/>
        <w:numId w:val="17"/>
      </w:numPr>
      <w:tabs>
        <w:tab w:val="left" w:pos="1134"/>
      </w:tabs>
      <w:spacing w:before="120"/>
      <w:outlineLvl w:val="3"/>
    </w:pPr>
    <w:rPr>
      <w:rFonts w:ascii="Helvetica 55 Roman" w:hAnsi="Helvetica 55 Roman"/>
      <w:bCs/>
      <w:sz w:val="20"/>
      <w:szCs w:val="20"/>
      <w:u w:val="single"/>
      <w:lang w:val="fr-FR" w:eastAsia="fr-FR"/>
    </w:rPr>
  </w:style>
  <w:style w:type="paragraph" w:styleId="Titre5">
    <w:name w:val="heading 5"/>
    <w:basedOn w:val="Normal"/>
    <w:next w:val="Normal"/>
    <w:qFormat/>
    <w:rsid w:val="00067D05"/>
    <w:pPr>
      <w:numPr>
        <w:ilvl w:val="4"/>
        <w:numId w:val="17"/>
      </w:numPr>
      <w:spacing w:before="240" w:after="60"/>
      <w:outlineLvl w:val="4"/>
    </w:pPr>
    <w:rPr>
      <w:rFonts w:ascii="Helvetica 55 Roman" w:hAnsi="Helvetica 55 Roman"/>
      <w:b/>
      <w:bCs/>
      <w:i/>
      <w:iCs/>
      <w:sz w:val="26"/>
      <w:szCs w:val="26"/>
      <w:lang w:val="fr-FR" w:eastAsia="fr-FR"/>
    </w:rPr>
  </w:style>
  <w:style w:type="paragraph" w:styleId="Titre6">
    <w:name w:val="heading 6"/>
    <w:basedOn w:val="Normal"/>
    <w:next w:val="Normal"/>
    <w:qFormat/>
    <w:rsid w:val="00067D05"/>
    <w:pPr>
      <w:numPr>
        <w:ilvl w:val="5"/>
        <w:numId w:val="17"/>
      </w:numPr>
      <w:spacing w:before="240" w:after="60"/>
      <w:outlineLvl w:val="5"/>
    </w:pPr>
    <w:rPr>
      <w:b/>
      <w:bCs/>
      <w:sz w:val="22"/>
      <w:szCs w:val="22"/>
      <w:lang w:val="fr-FR" w:eastAsia="fr-FR"/>
    </w:rPr>
  </w:style>
  <w:style w:type="paragraph" w:styleId="Titre7">
    <w:name w:val="heading 7"/>
    <w:basedOn w:val="Normal"/>
    <w:next w:val="Normal"/>
    <w:qFormat/>
    <w:rsid w:val="00067D05"/>
    <w:pPr>
      <w:numPr>
        <w:ilvl w:val="6"/>
        <w:numId w:val="17"/>
      </w:numPr>
      <w:spacing w:before="240" w:after="60"/>
      <w:outlineLvl w:val="6"/>
    </w:pPr>
    <w:rPr>
      <w:lang w:val="fr-FR" w:eastAsia="fr-FR"/>
    </w:rPr>
  </w:style>
  <w:style w:type="paragraph" w:styleId="Titre8">
    <w:name w:val="heading 8"/>
    <w:basedOn w:val="Normal"/>
    <w:next w:val="Normal"/>
    <w:qFormat/>
    <w:rsid w:val="00067D05"/>
    <w:pPr>
      <w:numPr>
        <w:ilvl w:val="7"/>
        <w:numId w:val="17"/>
      </w:numPr>
      <w:spacing w:before="240" w:after="60"/>
      <w:outlineLvl w:val="7"/>
    </w:pPr>
    <w:rPr>
      <w:i/>
      <w:iCs/>
      <w:lang w:val="fr-FR" w:eastAsia="fr-FR"/>
    </w:rPr>
  </w:style>
  <w:style w:type="paragraph" w:styleId="Titre9">
    <w:name w:val="heading 9"/>
    <w:basedOn w:val="Normal"/>
    <w:next w:val="Normal"/>
    <w:qFormat/>
    <w:rsid w:val="00067D05"/>
    <w:pPr>
      <w:numPr>
        <w:ilvl w:val="8"/>
        <w:numId w:val="17"/>
      </w:numPr>
      <w:spacing w:before="240" w:after="60"/>
      <w:outlineLvl w:val="8"/>
    </w:pPr>
    <w:rPr>
      <w:rFonts w:ascii="Arial" w:hAnsi="Arial" w:cs="Arial"/>
      <w:sz w:val="22"/>
      <w:szCs w:val="22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070D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aliases w:val="p"/>
    <w:basedOn w:val="Normal"/>
    <w:link w:val="PieddepageCar"/>
    <w:rsid w:val="00492960"/>
    <w:pPr>
      <w:tabs>
        <w:tab w:val="center" w:pos="4703"/>
        <w:tab w:val="right" w:pos="9406"/>
      </w:tabs>
    </w:pPr>
  </w:style>
  <w:style w:type="character" w:styleId="Numrodepage">
    <w:name w:val="page number"/>
    <w:basedOn w:val="Policepardfaut"/>
    <w:rsid w:val="00492960"/>
  </w:style>
  <w:style w:type="paragraph" w:styleId="Textedebulles">
    <w:name w:val="Balloon Text"/>
    <w:basedOn w:val="Normal"/>
    <w:semiHidden/>
    <w:rsid w:val="007E3187"/>
    <w:rPr>
      <w:rFonts w:ascii="Tahoma" w:hAnsi="Tahoma" w:cs="Tahoma"/>
      <w:sz w:val="16"/>
      <w:szCs w:val="16"/>
    </w:rPr>
  </w:style>
  <w:style w:type="paragraph" w:styleId="Notedebasdepage">
    <w:name w:val="footnote text"/>
    <w:basedOn w:val="Normal"/>
    <w:semiHidden/>
    <w:rsid w:val="002256C2"/>
    <w:rPr>
      <w:sz w:val="20"/>
      <w:szCs w:val="20"/>
      <w:lang w:val="fr-FR" w:eastAsia="fr-FR"/>
    </w:rPr>
  </w:style>
  <w:style w:type="paragraph" w:styleId="Textebrut">
    <w:name w:val="Plain Text"/>
    <w:basedOn w:val="Normal"/>
    <w:rsid w:val="004C11C4"/>
    <w:rPr>
      <w:rFonts w:ascii="Courier New" w:hAnsi="Courier New" w:cs="Courier New"/>
      <w:sz w:val="20"/>
      <w:szCs w:val="20"/>
    </w:rPr>
  </w:style>
  <w:style w:type="paragraph" w:customStyle="1" w:styleId="Textecourant">
    <w:name w:val="Texte courant"/>
    <w:basedOn w:val="Normal"/>
    <w:link w:val="TextecourantCar"/>
    <w:rsid w:val="001A2D7A"/>
    <w:pPr>
      <w:spacing w:before="120"/>
      <w:jc w:val="both"/>
    </w:pPr>
    <w:rPr>
      <w:rFonts w:ascii="Helvetica 55 Roman" w:hAnsi="Helvetica 55 Roman" w:cs="Arial"/>
      <w:sz w:val="20"/>
      <w:szCs w:val="20"/>
      <w:lang w:val="fr-FR" w:eastAsia="fr-FR"/>
    </w:rPr>
  </w:style>
  <w:style w:type="character" w:customStyle="1" w:styleId="TextecourantCar">
    <w:name w:val="Texte courant Car"/>
    <w:link w:val="Textecourant"/>
    <w:rsid w:val="001A2D7A"/>
    <w:rPr>
      <w:rFonts w:ascii="Helvetica 55 Roman" w:hAnsi="Helvetica 55 Roman" w:cs="Arial"/>
      <w:lang w:val="fr-FR" w:eastAsia="fr-FR" w:bidi="ar-SA"/>
    </w:rPr>
  </w:style>
  <w:style w:type="paragraph" w:styleId="En-tte">
    <w:name w:val="header"/>
    <w:basedOn w:val="Normal"/>
    <w:rsid w:val="004E4AA7"/>
    <w:pPr>
      <w:tabs>
        <w:tab w:val="center" w:pos="4703"/>
        <w:tab w:val="right" w:pos="9406"/>
      </w:tabs>
    </w:pPr>
  </w:style>
  <w:style w:type="paragraph" w:customStyle="1" w:styleId="Tableau">
    <w:name w:val="Tableau"/>
    <w:basedOn w:val="Normal"/>
    <w:rsid w:val="004961C5"/>
    <w:pPr>
      <w:keepNext/>
      <w:keepLines/>
      <w:spacing w:before="40" w:after="40"/>
    </w:pPr>
    <w:rPr>
      <w:rFonts w:ascii="Arial" w:hAnsi="Arial"/>
      <w:sz w:val="20"/>
      <w:szCs w:val="20"/>
      <w:lang w:val="fr-FR" w:eastAsia="fr-FR"/>
    </w:rPr>
  </w:style>
  <w:style w:type="paragraph" w:customStyle="1" w:styleId="TableauTitre">
    <w:name w:val="Tableau_Titre"/>
    <w:basedOn w:val="Normal"/>
    <w:rsid w:val="004961C5"/>
    <w:pPr>
      <w:keepNext/>
      <w:tabs>
        <w:tab w:val="right" w:pos="1134"/>
      </w:tabs>
      <w:spacing w:line="360" w:lineRule="auto"/>
      <w:jc w:val="both"/>
    </w:pPr>
    <w:rPr>
      <w:rFonts w:ascii="Arial" w:hAnsi="Arial"/>
      <w:b/>
      <w:color w:val="000080"/>
      <w:sz w:val="22"/>
      <w:szCs w:val="20"/>
      <w:lang w:val="fr-FR"/>
    </w:rPr>
  </w:style>
  <w:style w:type="paragraph" w:styleId="TM1">
    <w:name w:val="toc 1"/>
    <w:next w:val="Normal"/>
    <w:autoRedefine/>
    <w:uiPriority w:val="39"/>
    <w:qFormat/>
    <w:rsid w:val="007B26AA"/>
    <w:pPr>
      <w:spacing w:before="120"/>
    </w:pPr>
    <w:rPr>
      <w:rFonts w:asciiTheme="minorHAnsi" w:hAnsiTheme="minorHAnsi"/>
      <w:b/>
      <w:bCs/>
      <w:i/>
      <w:iCs/>
      <w:noProof/>
      <w:sz w:val="24"/>
      <w:szCs w:val="24"/>
      <w:u w:val="single"/>
      <w:lang w:val="en-US" w:eastAsia="en-US"/>
    </w:rPr>
  </w:style>
  <w:style w:type="character" w:styleId="Lienhypertexte">
    <w:name w:val="Hyperlink"/>
    <w:uiPriority w:val="99"/>
    <w:rsid w:val="000B6A38"/>
    <w:rPr>
      <w:color w:val="0000FF"/>
      <w:u w:val="single"/>
    </w:rPr>
  </w:style>
  <w:style w:type="paragraph" w:customStyle="1" w:styleId="Texte">
    <w:name w:val="Texte"/>
    <w:basedOn w:val="Normal"/>
    <w:link w:val="TexteCar"/>
    <w:semiHidden/>
    <w:rsid w:val="00E11AAC"/>
    <w:pPr>
      <w:spacing w:before="120"/>
      <w:jc w:val="both"/>
    </w:pPr>
    <w:rPr>
      <w:rFonts w:ascii="Helvetica 55 Roman" w:hAnsi="Helvetica 55 Roman" w:cs="Arial"/>
      <w:sz w:val="20"/>
      <w:szCs w:val="20"/>
      <w:lang w:val="fr-FR" w:eastAsia="fr-FR"/>
    </w:rPr>
  </w:style>
  <w:style w:type="character" w:customStyle="1" w:styleId="TexteCar">
    <w:name w:val="Texte Car"/>
    <w:link w:val="Texte"/>
    <w:rsid w:val="00E11AAC"/>
    <w:rPr>
      <w:rFonts w:ascii="Helvetica 55 Roman" w:hAnsi="Helvetica 55 Roman" w:cs="Arial"/>
      <w:lang w:val="fr-FR" w:eastAsia="fr-FR" w:bidi="ar-SA"/>
    </w:rPr>
  </w:style>
  <w:style w:type="paragraph" w:styleId="Explorateurdedocuments">
    <w:name w:val="Document Map"/>
    <w:basedOn w:val="Normal"/>
    <w:semiHidden/>
    <w:rsid w:val="008447A8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Titre1TBsommaire">
    <w:name w:val="Titre 1TB sommaire"/>
    <w:basedOn w:val="Normal"/>
    <w:link w:val="Titre1TBsommaireCar"/>
    <w:rsid w:val="003F459F"/>
    <w:pPr>
      <w:jc w:val="both"/>
    </w:pPr>
    <w:rPr>
      <w:rFonts w:ascii="Helvetica 55 Roman" w:hAnsi="Helvetica 55 Roman" w:cs="Arial"/>
      <w:color w:val="FF6600"/>
      <w:sz w:val="28"/>
      <w:szCs w:val="28"/>
      <w:lang w:val="fr-FR" w:eastAsia="fr-FR"/>
    </w:rPr>
  </w:style>
  <w:style w:type="character" w:customStyle="1" w:styleId="Titre1TBsommaireCar">
    <w:name w:val="Titre 1TB sommaire Car"/>
    <w:link w:val="Titre1TBsommaire"/>
    <w:rsid w:val="003F459F"/>
    <w:rPr>
      <w:rFonts w:ascii="Helvetica 55 Roman" w:hAnsi="Helvetica 55 Roman" w:cs="Arial"/>
      <w:color w:val="FF6600"/>
      <w:sz w:val="28"/>
      <w:szCs w:val="28"/>
      <w:lang w:val="fr-FR" w:eastAsia="fr-FR" w:bidi="ar-SA"/>
    </w:rPr>
  </w:style>
  <w:style w:type="paragraph" w:customStyle="1" w:styleId="Titre3doc">
    <w:name w:val="Titre 3 doc"/>
    <w:basedOn w:val="Titre3"/>
    <w:rsid w:val="00067D05"/>
    <w:rPr>
      <w:lang w:val="en-GB"/>
    </w:rPr>
  </w:style>
  <w:style w:type="paragraph" w:customStyle="1" w:styleId="StyleLgendeArialItalique">
    <w:name w:val="Style Légende + Arial Italique"/>
    <w:basedOn w:val="Lgende"/>
    <w:link w:val="StyleLgendeArialItaliqueCar"/>
    <w:autoRedefine/>
    <w:rsid w:val="00067D05"/>
    <w:rPr>
      <w:rFonts w:ascii="Arial" w:hAnsi="Arial"/>
      <w:i/>
      <w:iCs/>
      <w:noProof/>
      <w:sz w:val="18"/>
      <w:lang w:val="fr-FR" w:eastAsia="fr-FR"/>
    </w:rPr>
  </w:style>
  <w:style w:type="character" w:customStyle="1" w:styleId="StyleLgendeArialItaliqueCar">
    <w:name w:val="Style Légende + Arial Italique Car"/>
    <w:link w:val="StyleLgendeArialItalique"/>
    <w:rsid w:val="00067D05"/>
    <w:rPr>
      <w:rFonts w:ascii="Arial" w:hAnsi="Arial"/>
      <w:b/>
      <w:bCs/>
      <w:i/>
      <w:iCs/>
      <w:noProof/>
      <w:sz w:val="18"/>
      <w:lang w:val="fr-FR" w:eastAsia="fr-FR" w:bidi="ar-SA"/>
    </w:rPr>
  </w:style>
  <w:style w:type="paragraph" w:styleId="Lgende">
    <w:name w:val="caption"/>
    <w:basedOn w:val="Normal"/>
    <w:next w:val="Normal"/>
    <w:qFormat/>
    <w:rsid w:val="00067D05"/>
    <w:rPr>
      <w:b/>
      <w:bCs/>
      <w:sz w:val="20"/>
      <w:szCs w:val="20"/>
    </w:rPr>
  </w:style>
  <w:style w:type="character" w:styleId="Lienhypertextesuivivisit">
    <w:name w:val="FollowedHyperlink"/>
    <w:rsid w:val="00250399"/>
    <w:rPr>
      <w:color w:val="606420"/>
      <w:u w:val="single"/>
    </w:rPr>
  </w:style>
  <w:style w:type="character" w:styleId="Marquedecommentaire">
    <w:name w:val="annotation reference"/>
    <w:semiHidden/>
    <w:rsid w:val="00627AA2"/>
    <w:rPr>
      <w:sz w:val="16"/>
      <w:szCs w:val="16"/>
    </w:rPr>
  </w:style>
  <w:style w:type="paragraph" w:styleId="Commentaire">
    <w:name w:val="annotation text"/>
    <w:basedOn w:val="Normal"/>
    <w:semiHidden/>
    <w:rsid w:val="00627AA2"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  <w:rsid w:val="00627AA2"/>
    <w:rPr>
      <w:b/>
      <w:bCs/>
    </w:rPr>
  </w:style>
  <w:style w:type="paragraph" w:customStyle="1" w:styleId="CS">
    <w:name w:val="CS"/>
    <w:basedOn w:val="Normal"/>
    <w:next w:val="Normal"/>
    <w:semiHidden/>
    <w:rsid w:val="00B4585A"/>
    <w:pPr>
      <w:spacing w:before="1680"/>
    </w:pPr>
    <w:rPr>
      <w:rFonts w:ascii="Helvetica 35 Thin" w:hAnsi="Helvetica 35 Thin" w:cs="Arial"/>
      <w:color w:val="FF6600"/>
      <w:sz w:val="72"/>
      <w:szCs w:val="72"/>
      <w:lang w:val="fr-FR" w:eastAsia="fr-FR"/>
    </w:rPr>
  </w:style>
  <w:style w:type="paragraph" w:customStyle="1" w:styleId="Nomduproduit">
    <w:name w:val="Nom du produit"/>
    <w:basedOn w:val="Normal"/>
    <w:next w:val="Normal"/>
    <w:semiHidden/>
    <w:rsid w:val="00160AE4"/>
    <w:pPr>
      <w:spacing w:before="240"/>
    </w:pPr>
    <w:rPr>
      <w:rFonts w:ascii="Helvetica 55 Roman" w:hAnsi="Helvetica 55 Roman"/>
      <w:sz w:val="40"/>
      <w:szCs w:val="20"/>
      <w:lang w:val="fr-FR" w:eastAsia="fr-FR"/>
    </w:rPr>
  </w:style>
  <w:style w:type="paragraph" w:customStyle="1" w:styleId="StyleHelvetica55Roman18ptOrangeJustifi">
    <w:name w:val="Style Helvetica 55 Roman 18 pt Orange Justifié"/>
    <w:basedOn w:val="Normal"/>
    <w:semiHidden/>
    <w:rsid w:val="00160AE4"/>
    <w:pPr>
      <w:jc w:val="both"/>
    </w:pPr>
    <w:rPr>
      <w:rFonts w:ascii="Helvetica 55 Roman" w:hAnsi="Helvetica 55 Roman"/>
      <w:color w:val="FF6600"/>
      <w:sz w:val="36"/>
      <w:szCs w:val="20"/>
      <w:lang w:val="fr-FR" w:eastAsia="fr-FR"/>
    </w:rPr>
  </w:style>
  <w:style w:type="paragraph" w:customStyle="1" w:styleId="ListeCnum">
    <w:name w:val="Liste Cnum"/>
    <w:basedOn w:val="Normal"/>
    <w:rsid w:val="003578D5"/>
    <w:pPr>
      <w:numPr>
        <w:numId w:val="23"/>
      </w:numPr>
      <w:tabs>
        <w:tab w:val="left" w:pos="709"/>
        <w:tab w:val="left" w:pos="2269"/>
        <w:tab w:val="left" w:leader="dot" w:pos="9356"/>
      </w:tabs>
      <w:ind w:left="720" w:right="567" w:hanging="720"/>
      <w:jc w:val="both"/>
    </w:pPr>
    <w:rPr>
      <w:sz w:val="22"/>
      <w:szCs w:val="20"/>
      <w:lang w:val="fr-FR"/>
    </w:rPr>
  </w:style>
  <w:style w:type="paragraph" w:customStyle="1" w:styleId="Style5">
    <w:name w:val="Style5"/>
    <w:basedOn w:val="Textecourant"/>
    <w:rsid w:val="003578D5"/>
    <w:pPr>
      <w:jc w:val="center"/>
    </w:pPr>
  </w:style>
  <w:style w:type="character" w:customStyle="1" w:styleId="PieddepageCar">
    <w:name w:val="Pied de page Car"/>
    <w:aliases w:val="p Car"/>
    <w:basedOn w:val="Policepardfaut"/>
    <w:link w:val="Pieddepage"/>
    <w:rsid w:val="00052274"/>
    <w:rPr>
      <w:sz w:val="24"/>
      <w:szCs w:val="24"/>
      <w:lang w:val="en-US" w:eastAsia="en-US"/>
    </w:rPr>
  </w:style>
  <w:style w:type="paragraph" w:styleId="Paragraphedeliste">
    <w:name w:val="List Paragraph"/>
    <w:basedOn w:val="Normal"/>
    <w:uiPriority w:val="34"/>
    <w:qFormat/>
    <w:rsid w:val="00D62A7D"/>
    <w:pPr>
      <w:ind w:left="720"/>
      <w:contextualSpacing/>
    </w:pPr>
  </w:style>
  <w:style w:type="paragraph" w:customStyle="1" w:styleId="Default">
    <w:name w:val="Default"/>
    <w:rsid w:val="00D62A7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493D8B"/>
    <w:pPr>
      <w:keepLines/>
      <w:numPr>
        <w:numId w:val="0"/>
      </w:numPr>
      <w:spacing w:before="480" w:line="276" w:lineRule="auto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kern w:val="0"/>
      <w:sz w:val="28"/>
      <w:szCs w:val="28"/>
      <w:lang w:eastAsia="en-US"/>
    </w:rPr>
  </w:style>
  <w:style w:type="paragraph" w:styleId="TM3">
    <w:name w:val="toc 3"/>
    <w:basedOn w:val="Normal"/>
    <w:next w:val="Normal"/>
    <w:autoRedefine/>
    <w:uiPriority w:val="39"/>
    <w:qFormat/>
    <w:rsid w:val="00493D8B"/>
    <w:pPr>
      <w:ind w:left="480"/>
    </w:pPr>
    <w:rPr>
      <w:rFonts w:asciiTheme="minorHAnsi" w:hAnsiTheme="minorHAnsi"/>
      <w:sz w:val="20"/>
      <w:szCs w:val="20"/>
    </w:rPr>
  </w:style>
  <w:style w:type="paragraph" w:customStyle="1" w:styleId="StyleSTAS">
    <w:name w:val="Style STAS"/>
    <w:basedOn w:val="Normal"/>
    <w:link w:val="StyleSTASCar"/>
    <w:qFormat/>
    <w:rsid w:val="0050524C"/>
    <w:pPr>
      <w:numPr>
        <w:numId w:val="2"/>
      </w:numPr>
      <w:jc w:val="both"/>
      <w:outlineLvl w:val="0"/>
    </w:pPr>
    <w:rPr>
      <w:rFonts w:ascii="Helvetica 45 Light" w:hAnsi="Helvetica 45 Light"/>
      <w:noProof/>
      <w:u w:val="single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F76E65"/>
    <w:pPr>
      <w:spacing w:before="120"/>
      <w:ind w:left="240"/>
    </w:pPr>
    <w:rPr>
      <w:rFonts w:asciiTheme="minorHAnsi" w:hAnsiTheme="minorHAnsi"/>
      <w:b/>
      <w:bCs/>
      <w:sz w:val="22"/>
      <w:szCs w:val="22"/>
    </w:rPr>
  </w:style>
  <w:style w:type="character" w:customStyle="1" w:styleId="StyleSTASCar">
    <w:name w:val="Style STAS Car"/>
    <w:basedOn w:val="Policepardfaut"/>
    <w:link w:val="StyleSTAS"/>
    <w:rsid w:val="0050524C"/>
    <w:rPr>
      <w:rFonts w:ascii="Helvetica 45 Light" w:hAnsi="Helvetica 45 Light"/>
      <w:noProof/>
      <w:sz w:val="24"/>
      <w:szCs w:val="24"/>
      <w:u w:val="single"/>
      <w:lang w:val="en-US" w:eastAsia="en-US"/>
    </w:rPr>
  </w:style>
  <w:style w:type="paragraph" w:styleId="TM4">
    <w:name w:val="toc 4"/>
    <w:basedOn w:val="Normal"/>
    <w:next w:val="Normal"/>
    <w:autoRedefine/>
    <w:rsid w:val="00F76E65"/>
    <w:pPr>
      <w:ind w:left="720"/>
    </w:pPr>
    <w:rPr>
      <w:rFonts w:asciiTheme="minorHAnsi" w:hAnsiTheme="minorHAnsi"/>
      <w:sz w:val="20"/>
      <w:szCs w:val="20"/>
    </w:rPr>
  </w:style>
  <w:style w:type="paragraph" w:styleId="TM5">
    <w:name w:val="toc 5"/>
    <w:basedOn w:val="Normal"/>
    <w:next w:val="Normal"/>
    <w:autoRedefine/>
    <w:rsid w:val="00F76E65"/>
    <w:pPr>
      <w:ind w:left="960"/>
    </w:pPr>
    <w:rPr>
      <w:rFonts w:asciiTheme="minorHAnsi" w:hAnsiTheme="minorHAnsi"/>
      <w:sz w:val="20"/>
      <w:szCs w:val="20"/>
    </w:rPr>
  </w:style>
  <w:style w:type="paragraph" w:styleId="TM6">
    <w:name w:val="toc 6"/>
    <w:basedOn w:val="Normal"/>
    <w:next w:val="Normal"/>
    <w:autoRedefine/>
    <w:rsid w:val="00F76E65"/>
    <w:pPr>
      <w:ind w:left="1200"/>
    </w:pPr>
    <w:rPr>
      <w:rFonts w:asciiTheme="minorHAnsi" w:hAnsiTheme="minorHAnsi"/>
      <w:sz w:val="20"/>
      <w:szCs w:val="20"/>
    </w:rPr>
  </w:style>
  <w:style w:type="paragraph" w:styleId="TM7">
    <w:name w:val="toc 7"/>
    <w:basedOn w:val="Normal"/>
    <w:next w:val="Normal"/>
    <w:autoRedefine/>
    <w:rsid w:val="00F76E65"/>
    <w:pPr>
      <w:ind w:left="1440"/>
    </w:pPr>
    <w:rPr>
      <w:rFonts w:asciiTheme="minorHAnsi" w:hAnsiTheme="minorHAnsi"/>
      <w:sz w:val="20"/>
      <w:szCs w:val="20"/>
    </w:rPr>
  </w:style>
  <w:style w:type="paragraph" w:styleId="TM8">
    <w:name w:val="toc 8"/>
    <w:basedOn w:val="Normal"/>
    <w:next w:val="Normal"/>
    <w:autoRedefine/>
    <w:rsid w:val="00F76E65"/>
    <w:pPr>
      <w:ind w:left="1680"/>
    </w:pPr>
    <w:rPr>
      <w:rFonts w:asciiTheme="minorHAnsi" w:hAnsiTheme="minorHAnsi"/>
      <w:sz w:val="20"/>
      <w:szCs w:val="20"/>
    </w:rPr>
  </w:style>
  <w:style w:type="paragraph" w:styleId="TM9">
    <w:name w:val="toc 9"/>
    <w:basedOn w:val="Normal"/>
    <w:next w:val="Normal"/>
    <w:autoRedefine/>
    <w:rsid w:val="00F76E65"/>
    <w:pPr>
      <w:ind w:left="1920"/>
    </w:pPr>
    <w:rPr>
      <w:rFonts w:asciiTheme="minorHAnsi" w:hAnsiTheme="minorHAnsi"/>
      <w:sz w:val="20"/>
      <w:szCs w:val="20"/>
    </w:rPr>
  </w:style>
  <w:style w:type="paragraph" w:styleId="Rvision">
    <w:name w:val="Revision"/>
    <w:hidden/>
    <w:uiPriority w:val="99"/>
    <w:semiHidden/>
    <w:rsid w:val="007949A6"/>
    <w:rPr>
      <w:sz w:val="24"/>
      <w:szCs w:val="24"/>
      <w:lang w:val="en-US" w:eastAsia="en-US"/>
    </w:rPr>
  </w:style>
  <w:style w:type="character" w:styleId="Appelnotedebasdep">
    <w:name w:val="footnote reference"/>
    <w:basedOn w:val="Policepardfaut"/>
    <w:rsid w:val="0032144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caption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A4332"/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qFormat/>
    <w:rsid w:val="00067D05"/>
    <w:pPr>
      <w:keepNext/>
      <w:numPr>
        <w:numId w:val="17"/>
      </w:numPr>
      <w:spacing w:before="1080"/>
      <w:outlineLvl w:val="0"/>
    </w:pPr>
    <w:rPr>
      <w:rFonts w:ascii="Helvetica 55 Roman" w:hAnsi="Helvetica 55 Roman" w:cs="Arial"/>
      <w:bCs/>
      <w:color w:val="FF6600"/>
      <w:kern w:val="32"/>
      <w:sz w:val="36"/>
      <w:szCs w:val="36"/>
      <w:lang w:val="fr-FR" w:eastAsia="fr-FR"/>
    </w:rPr>
  </w:style>
  <w:style w:type="paragraph" w:styleId="Titre2">
    <w:name w:val="heading 2"/>
    <w:basedOn w:val="Normal"/>
    <w:next w:val="Normal"/>
    <w:qFormat/>
    <w:rsid w:val="00067D05"/>
    <w:pPr>
      <w:keepNext/>
      <w:numPr>
        <w:ilvl w:val="1"/>
        <w:numId w:val="17"/>
      </w:numPr>
      <w:spacing w:before="120"/>
      <w:outlineLvl w:val="1"/>
    </w:pPr>
    <w:rPr>
      <w:rFonts w:ascii="Helvetica 55 Roman" w:hAnsi="Helvetica 55 Roman" w:cs="Arial"/>
      <w:bCs/>
      <w:iCs/>
      <w:color w:val="000000"/>
      <w:sz w:val="28"/>
      <w:szCs w:val="28"/>
      <w:lang w:val="fr-FR" w:eastAsia="fr-FR"/>
    </w:rPr>
  </w:style>
  <w:style w:type="paragraph" w:styleId="Titre3">
    <w:name w:val="heading 3"/>
    <w:basedOn w:val="Normal"/>
    <w:next w:val="Texte"/>
    <w:qFormat/>
    <w:rsid w:val="00067D05"/>
    <w:pPr>
      <w:keepNext/>
      <w:numPr>
        <w:ilvl w:val="2"/>
        <w:numId w:val="17"/>
      </w:numPr>
      <w:spacing w:before="240"/>
      <w:outlineLvl w:val="2"/>
    </w:pPr>
    <w:rPr>
      <w:rFonts w:ascii="Helvetica 55 Roman" w:hAnsi="Helvetica 55 Roman" w:cs="Arial"/>
      <w:bCs/>
      <w:szCs w:val="26"/>
      <w:lang w:val="fr-FR" w:eastAsia="fr-FR"/>
    </w:rPr>
  </w:style>
  <w:style w:type="paragraph" w:styleId="Titre4">
    <w:name w:val="heading 4"/>
    <w:basedOn w:val="Normal"/>
    <w:next w:val="Texte"/>
    <w:qFormat/>
    <w:rsid w:val="00067D05"/>
    <w:pPr>
      <w:keepNext/>
      <w:numPr>
        <w:ilvl w:val="3"/>
        <w:numId w:val="17"/>
      </w:numPr>
      <w:tabs>
        <w:tab w:val="left" w:pos="1134"/>
      </w:tabs>
      <w:spacing w:before="120"/>
      <w:outlineLvl w:val="3"/>
    </w:pPr>
    <w:rPr>
      <w:rFonts w:ascii="Helvetica 55 Roman" w:hAnsi="Helvetica 55 Roman"/>
      <w:bCs/>
      <w:sz w:val="20"/>
      <w:szCs w:val="20"/>
      <w:u w:val="single"/>
      <w:lang w:val="fr-FR" w:eastAsia="fr-FR"/>
    </w:rPr>
  </w:style>
  <w:style w:type="paragraph" w:styleId="Titre5">
    <w:name w:val="heading 5"/>
    <w:basedOn w:val="Normal"/>
    <w:next w:val="Normal"/>
    <w:qFormat/>
    <w:rsid w:val="00067D05"/>
    <w:pPr>
      <w:numPr>
        <w:ilvl w:val="4"/>
        <w:numId w:val="17"/>
      </w:numPr>
      <w:spacing w:before="240" w:after="60"/>
      <w:outlineLvl w:val="4"/>
    </w:pPr>
    <w:rPr>
      <w:rFonts w:ascii="Helvetica 55 Roman" w:hAnsi="Helvetica 55 Roman"/>
      <w:b/>
      <w:bCs/>
      <w:i/>
      <w:iCs/>
      <w:sz w:val="26"/>
      <w:szCs w:val="26"/>
      <w:lang w:val="fr-FR" w:eastAsia="fr-FR"/>
    </w:rPr>
  </w:style>
  <w:style w:type="paragraph" w:styleId="Titre6">
    <w:name w:val="heading 6"/>
    <w:basedOn w:val="Normal"/>
    <w:next w:val="Normal"/>
    <w:qFormat/>
    <w:rsid w:val="00067D05"/>
    <w:pPr>
      <w:numPr>
        <w:ilvl w:val="5"/>
        <w:numId w:val="17"/>
      </w:numPr>
      <w:spacing w:before="240" w:after="60"/>
      <w:outlineLvl w:val="5"/>
    </w:pPr>
    <w:rPr>
      <w:b/>
      <w:bCs/>
      <w:sz w:val="22"/>
      <w:szCs w:val="22"/>
      <w:lang w:val="fr-FR" w:eastAsia="fr-FR"/>
    </w:rPr>
  </w:style>
  <w:style w:type="paragraph" w:styleId="Titre7">
    <w:name w:val="heading 7"/>
    <w:basedOn w:val="Normal"/>
    <w:next w:val="Normal"/>
    <w:qFormat/>
    <w:rsid w:val="00067D05"/>
    <w:pPr>
      <w:numPr>
        <w:ilvl w:val="6"/>
        <w:numId w:val="17"/>
      </w:numPr>
      <w:spacing w:before="240" w:after="60"/>
      <w:outlineLvl w:val="6"/>
    </w:pPr>
    <w:rPr>
      <w:lang w:val="fr-FR" w:eastAsia="fr-FR"/>
    </w:rPr>
  </w:style>
  <w:style w:type="paragraph" w:styleId="Titre8">
    <w:name w:val="heading 8"/>
    <w:basedOn w:val="Normal"/>
    <w:next w:val="Normal"/>
    <w:qFormat/>
    <w:rsid w:val="00067D05"/>
    <w:pPr>
      <w:numPr>
        <w:ilvl w:val="7"/>
        <w:numId w:val="17"/>
      </w:numPr>
      <w:spacing w:before="240" w:after="60"/>
      <w:outlineLvl w:val="7"/>
    </w:pPr>
    <w:rPr>
      <w:i/>
      <w:iCs/>
      <w:lang w:val="fr-FR" w:eastAsia="fr-FR"/>
    </w:rPr>
  </w:style>
  <w:style w:type="paragraph" w:styleId="Titre9">
    <w:name w:val="heading 9"/>
    <w:basedOn w:val="Normal"/>
    <w:next w:val="Normal"/>
    <w:qFormat/>
    <w:rsid w:val="00067D05"/>
    <w:pPr>
      <w:numPr>
        <w:ilvl w:val="8"/>
        <w:numId w:val="17"/>
      </w:numPr>
      <w:spacing w:before="240" w:after="60"/>
      <w:outlineLvl w:val="8"/>
    </w:pPr>
    <w:rPr>
      <w:rFonts w:ascii="Arial" w:hAnsi="Arial" w:cs="Arial"/>
      <w:sz w:val="22"/>
      <w:szCs w:val="22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070D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aliases w:val="p"/>
    <w:basedOn w:val="Normal"/>
    <w:link w:val="PieddepageCar"/>
    <w:rsid w:val="00492960"/>
    <w:pPr>
      <w:tabs>
        <w:tab w:val="center" w:pos="4703"/>
        <w:tab w:val="right" w:pos="9406"/>
      </w:tabs>
    </w:pPr>
  </w:style>
  <w:style w:type="character" w:styleId="Numrodepage">
    <w:name w:val="page number"/>
    <w:basedOn w:val="Policepardfaut"/>
    <w:rsid w:val="00492960"/>
  </w:style>
  <w:style w:type="paragraph" w:styleId="Textedebulles">
    <w:name w:val="Balloon Text"/>
    <w:basedOn w:val="Normal"/>
    <w:semiHidden/>
    <w:rsid w:val="007E3187"/>
    <w:rPr>
      <w:rFonts w:ascii="Tahoma" w:hAnsi="Tahoma" w:cs="Tahoma"/>
      <w:sz w:val="16"/>
      <w:szCs w:val="16"/>
    </w:rPr>
  </w:style>
  <w:style w:type="paragraph" w:styleId="Notedebasdepage">
    <w:name w:val="footnote text"/>
    <w:basedOn w:val="Normal"/>
    <w:semiHidden/>
    <w:rsid w:val="002256C2"/>
    <w:rPr>
      <w:sz w:val="20"/>
      <w:szCs w:val="20"/>
      <w:lang w:val="fr-FR" w:eastAsia="fr-FR"/>
    </w:rPr>
  </w:style>
  <w:style w:type="paragraph" w:styleId="Textebrut">
    <w:name w:val="Plain Text"/>
    <w:basedOn w:val="Normal"/>
    <w:rsid w:val="004C11C4"/>
    <w:rPr>
      <w:rFonts w:ascii="Courier New" w:hAnsi="Courier New" w:cs="Courier New"/>
      <w:sz w:val="20"/>
      <w:szCs w:val="20"/>
    </w:rPr>
  </w:style>
  <w:style w:type="paragraph" w:customStyle="1" w:styleId="Textecourant">
    <w:name w:val="Texte courant"/>
    <w:basedOn w:val="Normal"/>
    <w:link w:val="TextecourantCar"/>
    <w:rsid w:val="001A2D7A"/>
    <w:pPr>
      <w:spacing w:before="120"/>
      <w:jc w:val="both"/>
    </w:pPr>
    <w:rPr>
      <w:rFonts w:ascii="Helvetica 55 Roman" w:hAnsi="Helvetica 55 Roman" w:cs="Arial"/>
      <w:sz w:val="20"/>
      <w:szCs w:val="20"/>
      <w:lang w:val="fr-FR" w:eastAsia="fr-FR"/>
    </w:rPr>
  </w:style>
  <w:style w:type="character" w:customStyle="1" w:styleId="TextecourantCar">
    <w:name w:val="Texte courant Car"/>
    <w:link w:val="Textecourant"/>
    <w:rsid w:val="001A2D7A"/>
    <w:rPr>
      <w:rFonts w:ascii="Helvetica 55 Roman" w:hAnsi="Helvetica 55 Roman" w:cs="Arial"/>
      <w:lang w:val="fr-FR" w:eastAsia="fr-FR" w:bidi="ar-SA"/>
    </w:rPr>
  </w:style>
  <w:style w:type="paragraph" w:styleId="En-tte">
    <w:name w:val="header"/>
    <w:basedOn w:val="Normal"/>
    <w:rsid w:val="004E4AA7"/>
    <w:pPr>
      <w:tabs>
        <w:tab w:val="center" w:pos="4703"/>
        <w:tab w:val="right" w:pos="9406"/>
      </w:tabs>
    </w:pPr>
  </w:style>
  <w:style w:type="paragraph" w:customStyle="1" w:styleId="Tableau">
    <w:name w:val="Tableau"/>
    <w:basedOn w:val="Normal"/>
    <w:rsid w:val="004961C5"/>
    <w:pPr>
      <w:keepNext/>
      <w:keepLines/>
      <w:spacing w:before="40" w:after="40"/>
    </w:pPr>
    <w:rPr>
      <w:rFonts w:ascii="Arial" w:hAnsi="Arial"/>
      <w:sz w:val="20"/>
      <w:szCs w:val="20"/>
      <w:lang w:val="fr-FR" w:eastAsia="fr-FR"/>
    </w:rPr>
  </w:style>
  <w:style w:type="paragraph" w:customStyle="1" w:styleId="TableauTitre">
    <w:name w:val="Tableau_Titre"/>
    <w:basedOn w:val="Normal"/>
    <w:rsid w:val="004961C5"/>
    <w:pPr>
      <w:keepNext/>
      <w:tabs>
        <w:tab w:val="right" w:pos="1134"/>
      </w:tabs>
      <w:spacing w:line="360" w:lineRule="auto"/>
      <w:jc w:val="both"/>
    </w:pPr>
    <w:rPr>
      <w:rFonts w:ascii="Arial" w:hAnsi="Arial"/>
      <w:b/>
      <w:color w:val="000080"/>
      <w:sz w:val="22"/>
      <w:szCs w:val="20"/>
      <w:lang w:val="fr-FR"/>
    </w:rPr>
  </w:style>
  <w:style w:type="paragraph" w:styleId="TM1">
    <w:name w:val="toc 1"/>
    <w:next w:val="Normal"/>
    <w:autoRedefine/>
    <w:uiPriority w:val="39"/>
    <w:qFormat/>
    <w:rsid w:val="007B26AA"/>
    <w:pPr>
      <w:spacing w:before="120"/>
    </w:pPr>
    <w:rPr>
      <w:rFonts w:asciiTheme="minorHAnsi" w:hAnsiTheme="minorHAnsi"/>
      <w:b/>
      <w:bCs/>
      <w:i/>
      <w:iCs/>
      <w:noProof/>
      <w:sz w:val="24"/>
      <w:szCs w:val="24"/>
      <w:u w:val="single"/>
      <w:lang w:val="en-US" w:eastAsia="en-US"/>
    </w:rPr>
  </w:style>
  <w:style w:type="character" w:styleId="Lienhypertexte">
    <w:name w:val="Hyperlink"/>
    <w:uiPriority w:val="99"/>
    <w:rsid w:val="000B6A38"/>
    <w:rPr>
      <w:color w:val="0000FF"/>
      <w:u w:val="single"/>
    </w:rPr>
  </w:style>
  <w:style w:type="paragraph" w:customStyle="1" w:styleId="Texte">
    <w:name w:val="Texte"/>
    <w:basedOn w:val="Normal"/>
    <w:link w:val="TexteCar"/>
    <w:semiHidden/>
    <w:rsid w:val="00E11AAC"/>
    <w:pPr>
      <w:spacing w:before="120"/>
      <w:jc w:val="both"/>
    </w:pPr>
    <w:rPr>
      <w:rFonts w:ascii="Helvetica 55 Roman" w:hAnsi="Helvetica 55 Roman" w:cs="Arial"/>
      <w:sz w:val="20"/>
      <w:szCs w:val="20"/>
      <w:lang w:val="fr-FR" w:eastAsia="fr-FR"/>
    </w:rPr>
  </w:style>
  <w:style w:type="character" w:customStyle="1" w:styleId="TexteCar">
    <w:name w:val="Texte Car"/>
    <w:link w:val="Texte"/>
    <w:rsid w:val="00E11AAC"/>
    <w:rPr>
      <w:rFonts w:ascii="Helvetica 55 Roman" w:hAnsi="Helvetica 55 Roman" w:cs="Arial"/>
      <w:lang w:val="fr-FR" w:eastAsia="fr-FR" w:bidi="ar-SA"/>
    </w:rPr>
  </w:style>
  <w:style w:type="paragraph" w:styleId="Explorateurdedocuments">
    <w:name w:val="Document Map"/>
    <w:basedOn w:val="Normal"/>
    <w:semiHidden/>
    <w:rsid w:val="008447A8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Titre1TBsommaire">
    <w:name w:val="Titre 1TB sommaire"/>
    <w:basedOn w:val="Normal"/>
    <w:link w:val="Titre1TBsommaireCar"/>
    <w:rsid w:val="003F459F"/>
    <w:pPr>
      <w:jc w:val="both"/>
    </w:pPr>
    <w:rPr>
      <w:rFonts w:ascii="Helvetica 55 Roman" w:hAnsi="Helvetica 55 Roman" w:cs="Arial"/>
      <w:color w:val="FF6600"/>
      <w:sz w:val="28"/>
      <w:szCs w:val="28"/>
      <w:lang w:val="fr-FR" w:eastAsia="fr-FR"/>
    </w:rPr>
  </w:style>
  <w:style w:type="character" w:customStyle="1" w:styleId="Titre1TBsommaireCar">
    <w:name w:val="Titre 1TB sommaire Car"/>
    <w:link w:val="Titre1TBsommaire"/>
    <w:rsid w:val="003F459F"/>
    <w:rPr>
      <w:rFonts w:ascii="Helvetica 55 Roman" w:hAnsi="Helvetica 55 Roman" w:cs="Arial"/>
      <w:color w:val="FF6600"/>
      <w:sz w:val="28"/>
      <w:szCs w:val="28"/>
      <w:lang w:val="fr-FR" w:eastAsia="fr-FR" w:bidi="ar-SA"/>
    </w:rPr>
  </w:style>
  <w:style w:type="paragraph" w:customStyle="1" w:styleId="Titre3doc">
    <w:name w:val="Titre 3 doc"/>
    <w:basedOn w:val="Titre3"/>
    <w:rsid w:val="00067D05"/>
    <w:rPr>
      <w:lang w:val="en-GB"/>
    </w:rPr>
  </w:style>
  <w:style w:type="paragraph" w:customStyle="1" w:styleId="StyleLgendeArialItalique">
    <w:name w:val="Style Légende + Arial Italique"/>
    <w:basedOn w:val="Lgende"/>
    <w:link w:val="StyleLgendeArialItaliqueCar"/>
    <w:autoRedefine/>
    <w:rsid w:val="00067D05"/>
    <w:rPr>
      <w:rFonts w:ascii="Arial" w:hAnsi="Arial"/>
      <w:i/>
      <w:iCs/>
      <w:noProof/>
      <w:sz w:val="18"/>
      <w:lang w:val="fr-FR" w:eastAsia="fr-FR"/>
    </w:rPr>
  </w:style>
  <w:style w:type="character" w:customStyle="1" w:styleId="StyleLgendeArialItaliqueCar">
    <w:name w:val="Style Légende + Arial Italique Car"/>
    <w:link w:val="StyleLgendeArialItalique"/>
    <w:rsid w:val="00067D05"/>
    <w:rPr>
      <w:rFonts w:ascii="Arial" w:hAnsi="Arial"/>
      <w:b/>
      <w:bCs/>
      <w:i/>
      <w:iCs/>
      <w:noProof/>
      <w:sz w:val="18"/>
      <w:lang w:val="fr-FR" w:eastAsia="fr-FR" w:bidi="ar-SA"/>
    </w:rPr>
  </w:style>
  <w:style w:type="paragraph" w:styleId="Lgende">
    <w:name w:val="caption"/>
    <w:basedOn w:val="Normal"/>
    <w:next w:val="Normal"/>
    <w:qFormat/>
    <w:rsid w:val="00067D05"/>
    <w:rPr>
      <w:b/>
      <w:bCs/>
      <w:sz w:val="20"/>
      <w:szCs w:val="20"/>
    </w:rPr>
  </w:style>
  <w:style w:type="character" w:styleId="Lienhypertextesuivivisit">
    <w:name w:val="FollowedHyperlink"/>
    <w:rsid w:val="00250399"/>
    <w:rPr>
      <w:color w:val="606420"/>
      <w:u w:val="single"/>
    </w:rPr>
  </w:style>
  <w:style w:type="character" w:styleId="Marquedecommentaire">
    <w:name w:val="annotation reference"/>
    <w:semiHidden/>
    <w:rsid w:val="00627AA2"/>
    <w:rPr>
      <w:sz w:val="16"/>
      <w:szCs w:val="16"/>
    </w:rPr>
  </w:style>
  <w:style w:type="paragraph" w:styleId="Commentaire">
    <w:name w:val="annotation text"/>
    <w:basedOn w:val="Normal"/>
    <w:semiHidden/>
    <w:rsid w:val="00627AA2"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  <w:rsid w:val="00627AA2"/>
    <w:rPr>
      <w:b/>
      <w:bCs/>
    </w:rPr>
  </w:style>
  <w:style w:type="paragraph" w:customStyle="1" w:styleId="CS">
    <w:name w:val="CS"/>
    <w:basedOn w:val="Normal"/>
    <w:next w:val="Normal"/>
    <w:semiHidden/>
    <w:rsid w:val="00B4585A"/>
    <w:pPr>
      <w:spacing w:before="1680"/>
    </w:pPr>
    <w:rPr>
      <w:rFonts w:ascii="Helvetica 35 Thin" w:hAnsi="Helvetica 35 Thin" w:cs="Arial"/>
      <w:color w:val="FF6600"/>
      <w:sz w:val="72"/>
      <w:szCs w:val="72"/>
      <w:lang w:val="fr-FR" w:eastAsia="fr-FR"/>
    </w:rPr>
  </w:style>
  <w:style w:type="paragraph" w:customStyle="1" w:styleId="Nomduproduit">
    <w:name w:val="Nom du produit"/>
    <w:basedOn w:val="Normal"/>
    <w:next w:val="Normal"/>
    <w:semiHidden/>
    <w:rsid w:val="00160AE4"/>
    <w:pPr>
      <w:spacing w:before="240"/>
    </w:pPr>
    <w:rPr>
      <w:rFonts w:ascii="Helvetica 55 Roman" w:hAnsi="Helvetica 55 Roman"/>
      <w:sz w:val="40"/>
      <w:szCs w:val="20"/>
      <w:lang w:val="fr-FR" w:eastAsia="fr-FR"/>
    </w:rPr>
  </w:style>
  <w:style w:type="paragraph" w:customStyle="1" w:styleId="StyleHelvetica55Roman18ptOrangeJustifi">
    <w:name w:val="Style Helvetica 55 Roman 18 pt Orange Justifié"/>
    <w:basedOn w:val="Normal"/>
    <w:semiHidden/>
    <w:rsid w:val="00160AE4"/>
    <w:pPr>
      <w:jc w:val="both"/>
    </w:pPr>
    <w:rPr>
      <w:rFonts w:ascii="Helvetica 55 Roman" w:hAnsi="Helvetica 55 Roman"/>
      <w:color w:val="FF6600"/>
      <w:sz w:val="36"/>
      <w:szCs w:val="20"/>
      <w:lang w:val="fr-FR" w:eastAsia="fr-FR"/>
    </w:rPr>
  </w:style>
  <w:style w:type="paragraph" w:customStyle="1" w:styleId="ListeCnum">
    <w:name w:val="Liste Cnum"/>
    <w:basedOn w:val="Normal"/>
    <w:rsid w:val="003578D5"/>
    <w:pPr>
      <w:numPr>
        <w:numId w:val="23"/>
      </w:numPr>
      <w:tabs>
        <w:tab w:val="left" w:pos="709"/>
        <w:tab w:val="left" w:pos="2269"/>
        <w:tab w:val="left" w:leader="dot" w:pos="9356"/>
      </w:tabs>
      <w:ind w:left="720" w:right="567" w:hanging="720"/>
      <w:jc w:val="both"/>
    </w:pPr>
    <w:rPr>
      <w:sz w:val="22"/>
      <w:szCs w:val="20"/>
      <w:lang w:val="fr-FR"/>
    </w:rPr>
  </w:style>
  <w:style w:type="paragraph" w:customStyle="1" w:styleId="Style5">
    <w:name w:val="Style5"/>
    <w:basedOn w:val="Textecourant"/>
    <w:rsid w:val="003578D5"/>
    <w:pPr>
      <w:jc w:val="center"/>
    </w:pPr>
  </w:style>
  <w:style w:type="character" w:customStyle="1" w:styleId="PieddepageCar">
    <w:name w:val="Pied de page Car"/>
    <w:aliases w:val="p Car"/>
    <w:basedOn w:val="Policepardfaut"/>
    <w:link w:val="Pieddepage"/>
    <w:rsid w:val="00052274"/>
    <w:rPr>
      <w:sz w:val="24"/>
      <w:szCs w:val="24"/>
      <w:lang w:val="en-US" w:eastAsia="en-US"/>
    </w:rPr>
  </w:style>
  <w:style w:type="paragraph" w:styleId="Paragraphedeliste">
    <w:name w:val="List Paragraph"/>
    <w:basedOn w:val="Normal"/>
    <w:uiPriority w:val="34"/>
    <w:qFormat/>
    <w:rsid w:val="00D62A7D"/>
    <w:pPr>
      <w:ind w:left="720"/>
      <w:contextualSpacing/>
    </w:pPr>
  </w:style>
  <w:style w:type="paragraph" w:customStyle="1" w:styleId="Default">
    <w:name w:val="Default"/>
    <w:rsid w:val="00D62A7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493D8B"/>
    <w:pPr>
      <w:keepLines/>
      <w:numPr>
        <w:numId w:val="0"/>
      </w:numPr>
      <w:spacing w:before="480" w:line="276" w:lineRule="auto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kern w:val="0"/>
      <w:sz w:val="28"/>
      <w:szCs w:val="28"/>
      <w:lang w:eastAsia="en-US"/>
    </w:rPr>
  </w:style>
  <w:style w:type="paragraph" w:styleId="TM3">
    <w:name w:val="toc 3"/>
    <w:basedOn w:val="Normal"/>
    <w:next w:val="Normal"/>
    <w:autoRedefine/>
    <w:uiPriority w:val="39"/>
    <w:qFormat/>
    <w:rsid w:val="00493D8B"/>
    <w:pPr>
      <w:ind w:left="480"/>
    </w:pPr>
    <w:rPr>
      <w:rFonts w:asciiTheme="minorHAnsi" w:hAnsiTheme="minorHAnsi"/>
      <w:sz w:val="20"/>
      <w:szCs w:val="20"/>
    </w:rPr>
  </w:style>
  <w:style w:type="paragraph" w:customStyle="1" w:styleId="StyleSTAS">
    <w:name w:val="Style STAS"/>
    <w:basedOn w:val="Normal"/>
    <w:link w:val="StyleSTASCar"/>
    <w:qFormat/>
    <w:rsid w:val="0050524C"/>
    <w:pPr>
      <w:numPr>
        <w:numId w:val="2"/>
      </w:numPr>
      <w:jc w:val="both"/>
      <w:outlineLvl w:val="0"/>
    </w:pPr>
    <w:rPr>
      <w:rFonts w:ascii="Helvetica 45 Light" w:hAnsi="Helvetica 45 Light"/>
      <w:noProof/>
      <w:u w:val="single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F76E65"/>
    <w:pPr>
      <w:spacing w:before="120"/>
      <w:ind w:left="240"/>
    </w:pPr>
    <w:rPr>
      <w:rFonts w:asciiTheme="minorHAnsi" w:hAnsiTheme="minorHAnsi"/>
      <w:b/>
      <w:bCs/>
      <w:sz w:val="22"/>
      <w:szCs w:val="22"/>
    </w:rPr>
  </w:style>
  <w:style w:type="character" w:customStyle="1" w:styleId="StyleSTASCar">
    <w:name w:val="Style STAS Car"/>
    <w:basedOn w:val="Policepardfaut"/>
    <w:link w:val="StyleSTAS"/>
    <w:rsid w:val="0050524C"/>
    <w:rPr>
      <w:rFonts w:ascii="Helvetica 45 Light" w:hAnsi="Helvetica 45 Light"/>
      <w:noProof/>
      <w:sz w:val="24"/>
      <w:szCs w:val="24"/>
      <w:u w:val="single"/>
      <w:lang w:val="en-US" w:eastAsia="en-US"/>
    </w:rPr>
  </w:style>
  <w:style w:type="paragraph" w:styleId="TM4">
    <w:name w:val="toc 4"/>
    <w:basedOn w:val="Normal"/>
    <w:next w:val="Normal"/>
    <w:autoRedefine/>
    <w:rsid w:val="00F76E65"/>
    <w:pPr>
      <w:ind w:left="720"/>
    </w:pPr>
    <w:rPr>
      <w:rFonts w:asciiTheme="minorHAnsi" w:hAnsiTheme="minorHAnsi"/>
      <w:sz w:val="20"/>
      <w:szCs w:val="20"/>
    </w:rPr>
  </w:style>
  <w:style w:type="paragraph" w:styleId="TM5">
    <w:name w:val="toc 5"/>
    <w:basedOn w:val="Normal"/>
    <w:next w:val="Normal"/>
    <w:autoRedefine/>
    <w:rsid w:val="00F76E65"/>
    <w:pPr>
      <w:ind w:left="960"/>
    </w:pPr>
    <w:rPr>
      <w:rFonts w:asciiTheme="minorHAnsi" w:hAnsiTheme="minorHAnsi"/>
      <w:sz w:val="20"/>
      <w:szCs w:val="20"/>
    </w:rPr>
  </w:style>
  <w:style w:type="paragraph" w:styleId="TM6">
    <w:name w:val="toc 6"/>
    <w:basedOn w:val="Normal"/>
    <w:next w:val="Normal"/>
    <w:autoRedefine/>
    <w:rsid w:val="00F76E65"/>
    <w:pPr>
      <w:ind w:left="1200"/>
    </w:pPr>
    <w:rPr>
      <w:rFonts w:asciiTheme="minorHAnsi" w:hAnsiTheme="minorHAnsi"/>
      <w:sz w:val="20"/>
      <w:szCs w:val="20"/>
    </w:rPr>
  </w:style>
  <w:style w:type="paragraph" w:styleId="TM7">
    <w:name w:val="toc 7"/>
    <w:basedOn w:val="Normal"/>
    <w:next w:val="Normal"/>
    <w:autoRedefine/>
    <w:rsid w:val="00F76E65"/>
    <w:pPr>
      <w:ind w:left="1440"/>
    </w:pPr>
    <w:rPr>
      <w:rFonts w:asciiTheme="minorHAnsi" w:hAnsiTheme="minorHAnsi"/>
      <w:sz w:val="20"/>
      <w:szCs w:val="20"/>
    </w:rPr>
  </w:style>
  <w:style w:type="paragraph" w:styleId="TM8">
    <w:name w:val="toc 8"/>
    <w:basedOn w:val="Normal"/>
    <w:next w:val="Normal"/>
    <w:autoRedefine/>
    <w:rsid w:val="00F76E65"/>
    <w:pPr>
      <w:ind w:left="1680"/>
    </w:pPr>
    <w:rPr>
      <w:rFonts w:asciiTheme="minorHAnsi" w:hAnsiTheme="minorHAnsi"/>
      <w:sz w:val="20"/>
      <w:szCs w:val="20"/>
    </w:rPr>
  </w:style>
  <w:style w:type="paragraph" w:styleId="TM9">
    <w:name w:val="toc 9"/>
    <w:basedOn w:val="Normal"/>
    <w:next w:val="Normal"/>
    <w:autoRedefine/>
    <w:rsid w:val="00F76E65"/>
    <w:pPr>
      <w:ind w:left="1920"/>
    </w:pPr>
    <w:rPr>
      <w:rFonts w:asciiTheme="minorHAnsi" w:hAnsiTheme="minorHAnsi"/>
      <w:sz w:val="20"/>
      <w:szCs w:val="20"/>
    </w:rPr>
  </w:style>
  <w:style w:type="paragraph" w:styleId="Rvision">
    <w:name w:val="Revision"/>
    <w:hidden/>
    <w:uiPriority w:val="99"/>
    <w:semiHidden/>
    <w:rsid w:val="007949A6"/>
    <w:rPr>
      <w:sz w:val="24"/>
      <w:szCs w:val="24"/>
      <w:lang w:val="en-US" w:eastAsia="en-US"/>
    </w:rPr>
  </w:style>
  <w:style w:type="character" w:styleId="Appelnotedebasdep">
    <w:name w:val="footnote reference"/>
    <w:basedOn w:val="Policepardfaut"/>
    <w:rsid w:val="0032144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4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5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23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9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4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1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3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emf"/><Relationship Id="rId26" Type="http://schemas.openxmlformats.org/officeDocument/2006/relationships/image" Target="media/image14.emf"/><Relationship Id="rId39" Type="http://schemas.openxmlformats.org/officeDocument/2006/relationships/image" Target="media/image22.emf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18.emf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oleObject" Target="embeddings/oleObject1.bin"/><Relationship Id="rId33" Type="http://schemas.openxmlformats.org/officeDocument/2006/relationships/oleObject" Target="embeddings/oleObject5.bin"/><Relationship Id="rId38" Type="http://schemas.openxmlformats.org/officeDocument/2006/relationships/image" Target="media/image21.emf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emf"/><Relationship Id="rId29" Type="http://schemas.openxmlformats.org/officeDocument/2006/relationships/oleObject" Target="embeddings/oleObject3.bin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3.emf"/><Relationship Id="rId32" Type="http://schemas.openxmlformats.org/officeDocument/2006/relationships/image" Target="media/image17.emf"/><Relationship Id="rId37" Type="http://schemas.openxmlformats.org/officeDocument/2006/relationships/image" Target="media/image20.emf"/><Relationship Id="rId40" Type="http://schemas.openxmlformats.org/officeDocument/2006/relationships/oleObject" Target="embeddings/oleObject7.bin"/><Relationship Id="rId45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emf"/><Relationship Id="rId28" Type="http://schemas.openxmlformats.org/officeDocument/2006/relationships/image" Target="media/image15.emf"/><Relationship Id="rId36" Type="http://schemas.openxmlformats.org/officeDocument/2006/relationships/image" Target="media/image19.emf"/><Relationship Id="rId10" Type="http://schemas.openxmlformats.org/officeDocument/2006/relationships/footnotes" Target="footnotes.xml"/><Relationship Id="rId19" Type="http://schemas.openxmlformats.org/officeDocument/2006/relationships/image" Target="media/image8.emf"/><Relationship Id="rId31" Type="http://schemas.openxmlformats.org/officeDocument/2006/relationships/oleObject" Target="embeddings/oleObject4.bin"/><Relationship Id="rId44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emf"/><Relationship Id="rId27" Type="http://schemas.openxmlformats.org/officeDocument/2006/relationships/oleObject" Target="embeddings/oleObject2.bin"/><Relationship Id="rId30" Type="http://schemas.openxmlformats.org/officeDocument/2006/relationships/image" Target="media/image16.emf"/><Relationship Id="rId35" Type="http://schemas.openxmlformats.org/officeDocument/2006/relationships/oleObject" Target="embeddings/oleObject6.bin"/><Relationship Id="rId43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francethd.fr/documents_reference/PFTHD%20-%20harmonisation%20-%20genie%20civil%20et%20deploiement%20-%20version%201.0%20-%202015%2007%2009.pdf" TargetMode="External"/><Relationship Id="rId1" Type="http://schemas.openxmlformats.org/officeDocument/2006/relationships/hyperlink" Target="http://francethd.fr/documents_reference/PFTHD%20-%20harmonisation%20-%20genie%20civil%20et%20deploiement%20-%20version%201.0%20-%202015%2007%2009.pdf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 Microsoft Word" ma:contentTypeID="0x01010066910ADB61686C45A75A7A744D7D5C8E00C09CC75C755C1D48A03F9355F02A3DED" ma:contentTypeVersion="4" ma:contentTypeDescription="Document Microsoft Word vierge." ma:contentTypeScope="" ma:versionID="3d9ff5e1f35ba17f911302dbfe40b1eb">
  <xsd:schema xmlns:xsd="http://www.w3.org/2001/XMLSchema" xmlns:xs="http://www.w3.org/2001/XMLSchema" xmlns:p="http://schemas.microsoft.com/office/2006/metadata/properties" xmlns:ns2="9c97f8e9-86c7-4e99-9925-cc9540b321fe" targetNamespace="http://schemas.microsoft.com/office/2006/metadata/properties" ma:root="true" ma:fieldsID="eeaa8661ba6ba22f90735bcd04aade41" ns2:_="">
    <xsd:import namespace="9c97f8e9-86c7-4e99-9925-cc9540b321fe"/>
    <xsd:element name="properties">
      <xsd:complexType>
        <xsd:sequence>
          <xsd:element name="documentManagement">
            <xsd:complexType>
              <xsd:all>
                <xsd:element ref="ns2:Author0" minOccurs="0"/>
                <xsd:element ref="ns2:Description0" minOccurs="0"/>
                <xsd:element ref="ns2:Language" minOccurs="0"/>
                <xsd:element ref="ns2:DocType" minOccurs="0"/>
                <xsd:element ref="ns2:DocSource" minOccurs="0"/>
                <xsd:element ref="ns2:DocConf" minOccurs="0"/>
                <xsd:element ref="ns2:DocSt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97f8e9-86c7-4e99-9925-cc9540b321fe" elementFormDefault="qualified">
    <xsd:import namespace="http://schemas.microsoft.com/office/2006/documentManagement/types"/>
    <xsd:import namespace="http://schemas.microsoft.com/office/infopath/2007/PartnerControls"/>
    <xsd:element name="Author0" ma:index="8" nillable="true" ma:displayName="Auteur" ma:internalName="Author0">
      <xsd:simpleType>
        <xsd:restriction base="dms:Text">
          <xsd:maxLength value="255"/>
        </xsd:restriction>
      </xsd:simpleType>
    </xsd:element>
    <xsd:element name="Description0" ma:index="9" nillable="true" ma:displayName="Description" ma:internalName="Description0">
      <xsd:simpleType>
        <xsd:restriction base="dms:Text">
          <xsd:maxLength value="255"/>
        </xsd:restriction>
      </xsd:simpleType>
    </xsd:element>
    <xsd:element name="Language" ma:index="10" nillable="true" ma:displayName="Langue" ma:default="Français" ma:format="Dropdown" ma:internalName="Language">
      <xsd:simpleType>
        <xsd:restriction base="dms:Choice">
          <xsd:enumeration value="Anglais"/>
          <xsd:enumeration value="Français"/>
          <xsd:enumeration value="Espagnol"/>
          <xsd:enumeration value="Polonais"/>
          <xsd:enumeration value="Autre"/>
        </xsd:restriction>
      </xsd:simpleType>
    </xsd:element>
    <xsd:element name="DocType" ma:index="12" nillable="true" ma:displayName="Type de document" ma:default="Autre" ma:format="Dropdown" ma:internalName="DocType">
      <xsd:simpleType>
        <xsd:restriction base="dms:Choice">
          <xsd:enumeration value="Autre"/>
          <xsd:enumeration value="Cahier des charges"/>
          <xsd:enumeration value="Compte rendu"/>
          <xsd:enumeration value="Courrier"/>
          <xsd:enumeration value="Relevé de décision"/>
          <xsd:enumeration value="Décret / Loi / Réglementation"/>
          <xsd:enumeration value="Directive"/>
          <xsd:enumeration value="Document contractuel"/>
          <xsd:enumeration value="Document interne"/>
          <xsd:enumeration value="Rapport externe"/>
          <xsd:enumeration value="Rapport interne"/>
          <xsd:enumeration value="Manuel / Guide / Formation"/>
          <xsd:enumeration value="Méthode / Qualité / Organisation / Procédure"/>
          <xsd:enumeration value="Modèle"/>
          <xsd:enumeration value="Note de service"/>
          <xsd:enumeration value="Note d’information"/>
          <xsd:enumeration value="Présentation"/>
          <xsd:enumeration value="Dossier de spécification"/>
          <xsd:enumeration value="Veille"/>
        </xsd:restriction>
      </xsd:simpleType>
    </xsd:element>
    <xsd:element name="DocSource" ma:index="13" nillable="true" ma:displayName="Origine" ma:default="Interne" ma:format="Dropdown" ma:internalName="DocSource">
      <xsd:simpleType>
        <xsd:restriction base="dms:Choice">
          <xsd:enumeration value="Interne"/>
          <xsd:enumeration value="Externe"/>
        </xsd:restriction>
      </xsd:simpleType>
    </xsd:element>
    <xsd:element name="DocConf" ma:index="14" nillable="true" ma:displayName="Confidentialité" ma:default="Interne" ma:format="Dropdown" ma:internalName="DocConf">
      <xsd:simpleType>
        <xsd:restriction base="dms:Choice">
          <xsd:enumeration value="Interne"/>
          <xsd:enumeration value="Confidentiel"/>
          <xsd:enumeration value="Diffusion libre"/>
        </xsd:restriction>
      </xsd:simpleType>
    </xsd:element>
    <xsd:element name="DocState" ma:index="15" nillable="true" ma:displayName="Statut" ma:default="Finalisé" ma:format="Dropdown" ma:internalName="DocState">
      <xsd:simpleType>
        <xsd:restriction base="dms:Choice">
          <xsd:enumeration value="Brouillon"/>
          <xsd:enumeration value="Finalisé"/>
          <xsd:enumeration value="Validé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 ma:index="11" ma:displayName="Mots clé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Source xmlns="9c97f8e9-86c7-4e99-9925-cc9540b321fe">Interne</DocSource>
    <Language xmlns="9c97f8e9-86c7-4e99-9925-cc9540b321fe">Français</Language>
    <DocType xmlns="9c97f8e9-86c7-4e99-9925-cc9540b321fe">Autre</DocType>
    <DocState xmlns="9c97f8e9-86c7-4e99-9925-cc9540b321fe">Finalisé</DocState>
    <Author0 xmlns="9c97f8e9-86c7-4e99-9925-cc9540b321fe" xsi:nil="true"/>
    <Description0 xmlns="9c97f8e9-86c7-4e99-9925-cc9540b321fe" xsi:nil="true"/>
    <DocConf xmlns="9c97f8e9-86c7-4e99-9925-cc9540b321fe">Interne</DocCon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70DFC5-AAE7-430C-9D50-3C010FA281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97f8e9-86c7-4e99-9925-cc9540b321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6E2551-CEC8-447A-B7D7-A3467DBDCF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8A18D2-F77B-4574-93BC-8EBB4D7B4BE1}">
  <ds:schemaRefs>
    <ds:schemaRef ds:uri="http://schemas.microsoft.com/office/2006/metadata/properties"/>
    <ds:schemaRef ds:uri="http://schemas.microsoft.com/office/infopath/2007/PartnerControls"/>
    <ds:schemaRef ds:uri="9c97f8e9-86c7-4e99-9925-cc9540b321fe"/>
  </ds:schemaRefs>
</ds:datastoreItem>
</file>

<file path=customXml/itemProps4.xml><?xml version="1.0" encoding="utf-8"?>
<ds:datastoreItem xmlns:ds="http://schemas.openxmlformats.org/officeDocument/2006/customXml" ds:itemID="{8074C0F9-FE16-4F3F-A6C8-C2E77106F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1316</Words>
  <Characters>7240</Characters>
  <Application>Microsoft Office Word</Application>
  <DocSecurity>0</DocSecurity>
  <Lines>60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Dans le cadre du programme national “Très Haut Débit”, la proposition de déploiement de France Telecom sur la Commune d’Issoire a été retenue par le Gouvernement</vt:lpstr>
    </vt:vector>
  </TitlesOfParts>
  <Company>ORANGE FT Group</Company>
  <LinksUpToDate>false</LinksUpToDate>
  <CharactersWithSpaces>8539</CharactersWithSpaces>
  <SharedDoc>false</SharedDoc>
  <HLinks>
    <vt:vector size="72" baseType="variant">
      <vt:variant>
        <vt:i4>1769524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_Toc304910256</vt:lpwstr>
      </vt:variant>
      <vt:variant>
        <vt:i4>1769524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_Toc304910255</vt:lpwstr>
      </vt:variant>
      <vt:variant>
        <vt:i4>1769524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_Toc304910253</vt:lpwstr>
      </vt:variant>
      <vt:variant>
        <vt:i4>1769524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_Toc304910252</vt:lpwstr>
      </vt:variant>
      <vt:variant>
        <vt:i4>1769524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_Toc304910251</vt:lpwstr>
      </vt:variant>
      <vt:variant>
        <vt:i4>1769524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_Toc304910250</vt:lpwstr>
      </vt:variant>
      <vt:variant>
        <vt:i4>1703988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_Toc304910249</vt:lpwstr>
      </vt:variant>
      <vt:variant>
        <vt:i4>1703988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_Toc304910248</vt:lpwstr>
      </vt:variant>
      <vt:variant>
        <vt:i4>1703988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_Toc304910247</vt:lpwstr>
      </vt:variant>
      <vt:variant>
        <vt:i4>1703988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_Toc304910246</vt:lpwstr>
      </vt:variant>
      <vt:variant>
        <vt:i4>1703988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_Toc304910245</vt:lpwstr>
      </vt:variant>
      <vt:variant>
        <vt:i4>1703988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_Toc304910244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Dans le cadre du programme national “Très Haut Débit”, la proposition de déploiement de France Telecom sur la Commune d’Issoire a été retenue par le Gouvernement</dc:title>
  <dc:creator>RNKS0351</dc:creator>
  <cp:lastModifiedBy>PETIT Emilie OWF/DRIP</cp:lastModifiedBy>
  <cp:revision>3</cp:revision>
  <cp:lastPrinted>2019-02-26T13:01:00Z</cp:lastPrinted>
  <dcterms:created xsi:type="dcterms:W3CDTF">2019-06-11T09:31:00Z</dcterms:created>
  <dcterms:modified xsi:type="dcterms:W3CDTF">2019-06-11T09:36:00Z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0x01010066910ADB61686C45A75A7A744D7D5C8E00C09CC75C755C1D48A03F9355F02A3DED</vt:lpwstr>
  </property>
</Properties>
</file>